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115B80" w:rsidRDefault="009B4B71" w:rsidP="00800488">
      <w:pPr>
        <w:pStyle w:val="ListParagraph"/>
        <w:numPr>
          <w:ilvl w:val="0"/>
          <w:numId w:val="1"/>
        </w:numPr>
        <w:tabs>
          <w:tab w:val="left" w:pos="360"/>
        </w:tabs>
        <w:spacing w:after="160" w:line="259" w:lineRule="auto"/>
        <w:rPr>
          <w:b/>
          <w:lang w:val="en-US"/>
        </w:rPr>
      </w:pPr>
      <w:bookmarkStart w:id="0" w:name="_GoBack"/>
      <w:r w:rsidRPr="00115B80">
        <w:rPr>
          <w:b/>
          <w:lang w:val="en-US"/>
        </w:rPr>
        <w:t>Course De</w:t>
      </w:r>
      <w:r w:rsidR="005F207A" w:rsidRPr="00115B80">
        <w:rPr>
          <w:b/>
          <w:lang w:val="en-US"/>
        </w:rPr>
        <w:t>scription</w:t>
      </w:r>
    </w:p>
    <w:tbl>
      <w:tblPr>
        <w:tblpPr w:leftFromText="142" w:rightFromText="142" w:vertAnchor="text" w:horzAnchor="margin" w:tblpXSpec="center" w:tblpY="1"/>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01"/>
        <w:gridCol w:w="6263"/>
      </w:tblGrid>
      <w:tr w:rsidR="00115B80" w:rsidRPr="00115B80" w:rsidTr="00115B80">
        <w:trPr>
          <w:trHeight w:val="315"/>
        </w:trPr>
        <w:tc>
          <w:tcPr>
            <w:tcW w:w="9764" w:type="dxa"/>
            <w:gridSpan w:val="2"/>
            <w:shd w:val="clear" w:color="auto" w:fill="DEEAF6"/>
            <w:vAlign w:val="center"/>
            <w:hideMark/>
          </w:tcPr>
          <w:p w:rsidR="00800488" w:rsidRPr="00115B80" w:rsidRDefault="009B4B71" w:rsidP="005F207A">
            <w:pPr>
              <w:jc w:val="center"/>
              <w:rPr>
                <w:b/>
                <w:bCs/>
                <w:lang w:val="en-US"/>
              </w:rPr>
            </w:pPr>
            <w:r w:rsidRPr="00115B80">
              <w:rPr>
                <w:b/>
                <w:bCs/>
                <w:lang w:val="en-US"/>
              </w:rPr>
              <w:t xml:space="preserve">COURSE </w:t>
            </w:r>
            <w:r w:rsidR="005F207A" w:rsidRPr="00115B80">
              <w:rPr>
                <w:b/>
                <w:bCs/>
                <w:lang w:val="en-US"/>
              </w:rPr>
              <w:t xml:space="preserve">DESCRIPTION </w:t>
            </w:r>
            <w:r w:rsidRPr="00115B80">
              <w:rPr>
                <w:b/>
                <w:bCs/>
                <w:lang w:val="en-US"/>
              </w:rPr>
              <w:t>FORM</w:t>
            </w:r>
          </w:p>
        </w:tc>
      </w:tr>
      <w:tr w:rsidR="00115B80" w:rsidRPr="00115B80" w:rsidTr="00115B80">
        <w:trPr>
          <w:trHeight w:val="480"/>
        </w:trPr>
        <w:tc>
          <w:tcPr>
            <w:tcW w:w="3501" w:type="dxa"/>
            <w:shd w:val="clear" w:color="auto" w:fill="DEEAF6"/>
            <w:noWrap/>
            <w:vAlign w:val="center"/>
            <w:hideMark/>
          </w:tcPr>
          <w:p w:rsidR="00800488" w:rsidRPr="00115B80" w:rsidRDefault="009B4B71" w:rsidP="0074081A">
            <w:pPr>
              <w:rPr>
                <w:b/>
                <w:bCs/>
                <w:sz w:val="20"/>
                <w:szCs w:val="20"/>
                <w:lang w:val="en-US"/>
              </w:rPr>
            </w:pPr>
            <w:r w:rsidRPr="00115B80">
              <w:rPr>
                <w:b/>
                <w:bCs/>
                <w:sz w:val="20"/>
                <w:szCs w:val="20"/>
                <w:lang w:val="en-US"/>
              </w:rPr>
              <w:t>Course Code and Title</w:t>
            </w:r>
          </w:p>
        </w:tc>
        <w:tc>
          <w:tcPr>
            <w:tcW w:w="6263" w:type="dxa"/>
            <w:shd w:val="clear" w:color="auto" w:fill="auto"/>
            <w:noWrap/>
            <w:vAlign w:val="center"/>
            <w:hideMark/>
          </w:tcPr>
          <w:p w:rsidR="00800488" w:rsidRPr="00115B80" w:rsidRDefault="00800488" w:rsidP="00FA6373">
            <w:pPr>
              <w:rPr>
                <w:sz w:val="20"/>
                <w:szCs w:val="20"/>
                <w:lang w:val="en-US"/>
              </w:rPr>
            </w:pPr>
            <w:r w:rsidRPr="00115B80">
              <w:rPr>
                <w:sz w:val="20"/>
                <w:szCs w:val="20"/>
                <w:lang w:val="en-US"/>
              </w:rPr>
              <w:t> </w:t>
            </w:r>
            <w:r w:rsidR="00FA6373" w:rsidRPr="00115B80">
              <w:rPr>
                <w:sz w:val="20"/>
                <w:szCs w:val="20"/>
                <w:lang w:val="en-US"/>
              </w:rPr>
              <w:t>CHE</w:t>
            </w:r>
            <w:r w:rsidR="00A776E1" w:rsidRPr="00115B80">
              <w:rPr>
                <w:sz w:val="20"/>
                <w:szCs w:val="20"/>
                <w:lang w:val="en-US"/>
              </w:rPr>
              <w:t>486</w:t>
            </w:r>
            <w:r w:rsidR="00C00F2C" w:rsidRPr="00115B80">
              <w:rPr>
                <w:sz w:val="20"/>
                <w:szCs w:val="20"/>
                <w:lang w:val="en-US"/>
              </w:rPr>
              <w:t xml:space="preserve"> CHEMICAL RISK</w:t>
            </w:r>
          </w:p>
        </w:tc>
      </w:tr>
      <w:tr w:rsidR="00115B80" w:rsidRPr="00115B80" w:rsidTr="00115B80">
        <w:trPr>
          <w:trHeight w:val="480"/>
        </w:trPr>
        <w:tc>
          <w:tcPr>
            <w:tcW w:w="3501" w:type="dxa"/>
            <w:shd w:val="clear" w:color="auto" w:fill="DEEAF6"/>
            <w:noWrap/>
            <w:vAlign w:val="center"/>
          </w:tcPr>
          <w:p w:rsidR="00800488" w:rsidRPr="00115B80" w:rsidRDefault="009B4B71" w:rsidP="0074081A">
            <w:pPr>
              <w:rPr>
                <w:b/>
                <w:bCs/>
                <w:sz w:val="20"/>
                <w:szCs w:val="20"/>
                <w:lang w:val="en-US"/>
              </w:rPr>
            </w:pPr>
            <w:r w:rsidRPr="00115B80">
              <w:rPr>
                <w:b/>
                <w:bCs/>
                <w:sz w:val="20"/>
                <w:szCs w:val="20"/>
                <w:lang w:val="en-US"/>
              </w:rPr>
              <w:t>Course Semester</w:t>
            </w:r>
          </w:p>
        </w:tc>
        <w:tc>
          <w:tcPr>
            <w:tcW w:w="6263" w:type="dxa"/>
            <w:shd w:val="clear" w:color="auto" w:fill="auto"/>
            <w:noWrap/>
            <w:vAlign w:val="center"/>
          </w:tcPr>
          <w:p w:rsidR="00800488" w:rsidRPr="00115B80" w:rsidRDefault="00105C84" w:rsidP="00A776E1">
            <w:pPr>
              <w:rPr>
                <w:sz w:val="20"/>
                <w:szCs w:val="20"/>
                <w:lang w:val="en-US"/>
              </w:rPr>
            </w:pPr>
            <w:r w:rsidRPr="00115B80">
              <w:rPr>
                <w:sz w:val="20"/>
                <w:szCs w:val="20"/>
                <w:lang w:val="en-US"/>
              </w:rPr>
              <w:t xml:space="preserve"> </w:t>
            </w:r>
            <w:r w:rsidR="00A776E1" w:rsidRPr="00115B80">
              <w:rPr>
                <w:sz w:val="20"/>
                <w:szCs w:val="20"/>
                <w:lang w:val="en-US"/>
              </w:rPr>
              <w:t>8</w:t>
            </w:r>
          </w:p>
        </w:tc>
      </w:tr>
      <w:tr w:rsidR="00115B80" w:rsidRPr="00115B80" w:rsidTr="00115B80">
        <w:trPr>
          <w:trHeight w:val="825"/>
        </w:trPr>
        <w:tc>
          <w:tcPr>
            <w:tcW w:w="3501" w:type="dxa"/>
            <w:shd w:val="clear" w:color="auto" w:fill="DEEAF6"/>
            <w:noWrap/>
            <w:vAlign w:val="center"/>
            <w:hideMark/>
          </w:tcPr>
          <w:p w:rsidR="00800488" w:rsidRPr="00115B80" w:rsidRDefault="009B4B71" w:rsidP="009B4B71">
            <w:pPr>
              <w:rPr>
                <w:b/>
                <w:bCs/>
                <w:sz w:val="20"/>
                <w:szCs w:val="20"/>
                <w:lang w:val="en-US"/>
              </w:rPr>
            </w:pPr>
            <w:r w:rsidRPr="00115B80">
              <w:rPr>
                <w:b/>
                <w:bCs/>
                <w:sz w:val="20"/>
                <w:szCs w:val="20"/>
                <w:lang w:val="en-US"/>
              </w:rPr>
              <w:t>Catalog Description (Content) of the Course</w:t>
            </w:r>
          </w:p>
        </w:tc>
        <w:tc>
          <w:tcPr>
            <w:tcW w:w="6263" w:type="dxa"/>
            <w:shd w:val="clear" w:color="auto" w:fill="auto"/>
            <w:noWrap/>
            <w:vAlign w:val="center"/>
            <w:hideMark/>
          </w:tcPr>
          <w:p w:rsidR="00800488" w:rsidRPr="00115B80" w:rsidRDefault="00800488" w:rsidP="00A776E1">
            <w:pPr>
              <w:rPr>
                <w:sz w:val="20"/>
                <w:szCs w:val="20"/>
                <w:lang w:val="en-US"/>
              </w:rPr>
            </w:pPr>
            <w:r w:rsidRPr="00115B80">
              <w:rPr>
                <w:sz w:val="20"/>
                <w:szCs w:val="20"/>
                <w:lang w:val="en-US"/>
              </w:rPr>
              <w:t> </w:t>
            </w:r>
            <w:r w:rsidR="00A776E1" w:rsidRPr="00115B80">
              <w:rPr>
                <w:sz w:val="20"/>
                <w:szCs w:val="20"/>
                <w:lang w:val="en-US"/>
              </w:rPr>
              <w:t xml:space="preserve">Classification </w:t>
            </w:r>
            <w:r w:rsidR="00D041F1" w:rsidRPr="00115B80">
              <w:rPr>
                <w:sz w:val="20"/>
                <w:szCs w:val="20"/>
                <w:lang w:val="en-US"/>
              </w:rPr>
              <w:t>Of Chemicals, Identification Of Hazards, Determination And Analysis Of Risks And Precautions</w:t>
            </w:r>
          </w:p>
        </w:tc>
      </w:tr>
      <w:tr w:rsidR="00115B80" w:rsidRPr="00115B80" w:rsidTr="00115B80">
        <w:trPr>
          <w:trHeight w:val="600"/>
        </w:trPr>
        <w:tc>
          <w:tcPr>
            <w:tcW w:w="3501" w:type="dxa"/>
            <w:shd w:val="clear" w:color="auto" w:fill="DEEAF6"/>
            <w:noWrap/>
            <w:vAlign w:val="center"/>
            <w:hideMark/>
          </w:tcPr>
          <w:p w:rsidR="00115B80" w:rsidRPr="00115B80" w:rsidRDefault="00115B80" w:rsidP="00115B80">
            <w:pPr>
              <w:rPr>
                <w:b/>
                <w:bCs/>
                <w:sz w:val="20"/>
                <w:szCs w:val="20"/>
                <w:lang w:val="en-US"/>
              </w:rPr>
            </w:pPr>
            <w:r w:rsidRPr="00115B80">
              <w:rPr>
                <w:b/>
                <w:bCs/>
                <w:sz w:val="20"/>
                <w:szCs w:val="20"/>
                <w:lang w:val="en-US"/>
              </w:rPr>
              <w:t>Main Textbook</w:t>
            </w:r>
          </w:p>
        </w:tc>
        <w:tc>
          <w:tcPr>
            <w:tcW w:w="6263" w:type="dxa"/>
            <w:shd w:val="clear" w:color="auto" w:fill="auto"/>
            <w:noWrap/>
            <w:vAlign w:val="center"/>
            <w:hideMark/>
          </w:tcPr>
          <w:p w:rsidR="00115B80" w:rsidRPr="00115B80" w:rsidRDefault="00115B80" w:rsidP="00115B80">
            <w:pPr>
              <w:rPr>
                <w:sz w:val="20"/>
                <w:szCs w:val="20"/>
              </w:rPr>
            </w:pPr>
            <w:r w:rsidRPr="00115B80">
              <w:rPr>
                <w:sz w:val="20"/>
                <w:szCs w:val="20"/>
              </w:rPr>
              <w:t> S. Baysal ve T. Boduroğlu, Akaryakıt ve SPG Satış-Servis İstasyonlarında Teknik Emniyet ve Güvenlik, Uyum Ajans, Ankara, 1997</w:t>
            </w:r>
          </w:p>
        </w:tc>
      </w:tr>
      <w:tr w:rsidR="00115B80" w:rsidRPr="00115B80" w:rsidTr="00115B80">
        <w:trPr>
          <w:trHeight w:val="600"/>
        </w:trPr>
        <w:tc>
          <w:tcPr>
            <w:tcW w:w="3501" w:type="dxa"/>
            <w:shd w:val="clear" w:color="auto" w:fill="DEEAF6"/>
            <w:noWrap/>
            <w:vAlign w:val="center"/>
            <w:hideMark/>
          </w:tcPr>
          <w:p w:rsidR="00115B80" w:rsidRPr="00115B80" w:rsidRDefault="00115B80" w:rsidP="00115B80">
            <w:pPr>
              <w:rPr>
                <w:b/>
                <w:bCs/>
                <w:sz w:val="20"/>
                <w:szCs w:val="20"/>
                <w:lang w:val="en-US"/>
              </w:rPr>
            </w:pPr>
            <w:r w:rsidRPr="00115B80">
              <w:rPr>
                <w:b/>
                <w:bCs/>
                <w:sz w:val="20"/>
                <w:szCs w:val="20"/>
                <w:lang w:val="en-US"/>
              </w:rPr>
              <w:t>Supporting Textbooks</w:t>
            </w:r>
          </w:p>
        </w:tc>
        <w:tc>
          <w:tcPr>
            <w:tcW w:w="6263" w:type="dxa"/>
            <w:shd w:val="clear" w:color="auto" w:fill="auto"/>
            <w:noWrap/>
            <w:vAlign w:val="center"/>
            <w:hideMark/>
          </w:tcPr>
          <w:p w:rsidR="00115B80" w:rsidRPr="00115B80" w:rsidRDefault="00115B80" w:rsidP="00115B80">
            <w:pPr>
              <w:rPr>
                <w:sz w:val="20"/>
                <w:szCs w:val="20"/>
              </w:rPr>
            </w:pPr>
            <w:r w:rsidRPr="00115B80">
              <w:rPr>
                <w:sz w:val="20"/>
                <w:szCs w:val="20"/>
              </w:rPr>
              <w:t>1)http://www.sadettinbaysal.com/kitaplar 2)A.İ. Çataltaş (Çev.), Kimyasal Proses Endüstrileri 1-2, İnkılap-Aka, İstanbul, 1983 3) H. Yalçın ve M. Gürü, Malzeme Bilgisi, Palme, Ankara, 2002 4) H. Yalçın ve T. Koç, Mühendisler İçin Korozyon, Kimya Müh.Odası Yayını, Ankara, 1997 6) Z. İmre, Toksikoloji, İstanbul Üniv. Yayınları, İstanbul, 1988</w:t>
            </w:r>
          </w:p>
        </w:tc>
      </w:tr>
      <w:tr w:rsidR="00115B80" w:rsidRPr="00115B80" w:rsidTr="00115B80">
        <w:trPr>
          <w:trHeight w:val="300"/>
        </w:trPr>
        <w:tc>
          <w:tcPr>
            <w:tcW w:w="3501" w:type="dxa"/>
            <w:shd w:val="clear" w:color="auto" w:fill="DEEAF6"/>
            <w:noWrap/>
            <w:vAlign w:val="center"/>
            <w:hideMark/>
          </w:tcPr>
          <w:p w:rsidR="00054ECD" w:rsidRPr="00115B80" w:rsidRDefault="00054ECD" w:rsidP="00054ECD">
            <w:pPr>
              <w:rPr>
                <w:b/>
                <w:bCs/>
                <w:sz w:val="20"/>
                <w:szCs w:val="20"/>
                <w:lang w:val="en-US"/>
              </w:rPr>
            </w:pPr>
            <w:r w:rsidRPr="00115B80">
              <w:rPr>
                <w:b/>
                <w:bCs/>
                <w:sz w:val="20"/>
                <w:szCs w:val="20"/>
                <w:lang w:val="en-US"/>
              </w:rPr>
              <w:t>Course Credit (ECTS)</w:t>
            </w:r>
          </w:p>
        </w:tc>
        <w:tc>
          <w:tcPr>
            <w:tcW w:w="6263" w:type="dxa"/>
            <w:shd w:val="clear" w:color="auto" w:fill="auto"/>
            <w:noWrap/>
            <w:vAlign w:val="center"/>
            <w:hideMark/>
          </w:tcPr>
          <w:p w:rsidR="00054ECD" w:rsidRPr="00115B80" w:rsidRDefault="00FA7200" w:rsidP="00054ECD">
            <w:pPr>
              <w:rPr>
                <w:sz w:val="20"/>
                <w:szCs w:val="20"/>
                <w:lang w:val="en-US"/>
              </w:rPr>
            </w:pPr>
            <w:r w:rsidRPr="00115B80">
              <w:rPr>
                <w:sz w:val="20"/>
                <w:szCs w:val="20"/>
                <w:lang w:val="en-US"/>
              </w:rPr>
              <w:t>4</w:t>
            </w:r>
          </w:p>
        </w:tc>
      </w:tr>
      <w:tr w:rsidR="00115B80" w:rsidRPr="00115B80" w:rsidTr="00115B80">
        <w:trPr>
          <w:trHeight w:val="585"/>
        </w:trPr>
        <w:tc>
          <w:tcPr>
            <w:tcW w:w="3501" w:type="dxa"/>
            <w:shd w:val="clear" w:color="auto" w:fill="DEEAF6"/>
            <w:noWrap/>
            <w:vAlign w:val="center"/>
            <w:hideMark/>
          </w:tcPr>
          <w:p w:rsidR="00054ECD" w:rsidRPr="00115B80" w:rsidRDefault="00054ECD" w:rsidP="00054ECD">
            <w:pPr>
              <w:rPr>
                <w:b/>
                <w:bCs/>
                <w:sz w:val="20"/>
                <w:szCs w:val="20"/>
                <w:lang w:val="en-US"/>
              </w:rPr>
            </w:pPr>
            <w:r w:rsidRPr="00115B80">
              <w:rPr>
                <w:b/>
                <w:bCs/>
                <w:sz w:val="20"/>
                <w:szCs w:val="20"/>
                <w:lang w:val="en-US"/>
              </w:rPr>
              <w:t>Prerequisites of the Course</w:t>
            </w:r>
          </w:p>
          <w:p w:rsidR="00054ECD" w:rsidRPr="00115B80" w:rsidRDefault="00054ECD" w:rsidP="00054ECD">
            <w:pPr>
              <w:rPr>
                <w:b/>
                <w:bCs/>
                <w:sz w:val="20"/>
                <w:szCs w:val="20"/>
                <w:lang w:val="en-US"/>
              </w:rPr>
            </w:pPr>
            <w:r w:rsidRPr="00115B80">
              <w:rPr>
                <w:b/>
                <w:bCs/>
                <w:sz w:val="20"/>
                <w:szCs w:val="20"/>
                <w:lang w:val="en-US"/>
              </w:rPr>
              <w:t>(Compulsory attendance should be indicated here.)</w:t>
            </w:r>
          </w:p>
        </w:tc>
        <w:tc>
          <w:tcPr>
            <w:tcW w:w="6263" w:type="dxa"/>
            <w:shd w:val="clear" w:color="auto" w:fill="auto"/>
            <w:noWrap/>
            <w:vAlign w:val="center"/>
            <w:hideMark/>
          </w:tcPr>
          <w:p w:rsidR="00054ECD" w:rsidRPr="00115B80" w:rsidRDefault="00054ECD" w:rsidP="00054ECD">
            <w:pPr>
              <w:rPr>
                <w:sz w:val="20"/>
                <w:szCs w:val="20"/>
                <w:lang w:val="en-US"/>
              </w:rPr>
            </w:pPr>
            <w:r w:rsidRPr="00115B80">
              <w:rPr>
                <w:sz w:val="20"/>
                <w:szCs w:val="20"/>
                <w:lang w:val="en-US"/>
              </w:rPr>
              <w:t> There is no prerequisities.</w:t>
            </w:r>
          </w:p>
        </w:tc>
      </w:tr>
      <w:tr w:rsidR="00115B80" w:rsidRPr="00115B80" w:rsidTr="00115B80">
        <w:trPr>
          <w:trHeight w:val="300"/>
        </w:trPr>
        <w:tc>
          <w:tcPr>
            <w:tcW w:w="3501" w:type="dxa"/>
            <w:shd w:val="clear" w:color="auto" w:fill="DEEAF6"/>
            <w:noWrap/>
            <w:vAlign w:val="center"/>
            <w:hideMark/>
          </w:tcPr>
          <w:p w:rsidR="00054ECD" w:rsidRPr="00115B80" w:rsidRDefault="00054ECD" w:rsidP="00054ECD">
            <w:pPr>
              <w:rPr>
                <w:b/>
                <w:bCs/>
                <w:sz w:val="20"/>
                <w:szCs w:val="20"/>
                <w:lang w:val="en-US"/>
              </w:rPr>
            </w:pPr>
            <w:r w:rsidRPr="00115B80">
              <w:rPr>
                <w:b/>
                <w:bCs/>
                <w:sz w:val="20"/>
                <w:szCs w:val="20"/>
                <w:lang w:val="en-US"/>
              </w:rPr>
              <w:t>Type of the Course</w:t>
            </w:r>
          </w:p>
        </w:tc>
        <w:tc>
          <w:tcPr>
            <w:tcW w:w="6263" w:type="dxa"/>
            <w:shd w:val="clear" w:color="auto" w:fill="auto"/>
            <w:noWrap/>
            <w:vAlign w:val="center"/>
            <w:hideMark/>
          </w:tcPr>
          <w:p w:rsidR="00054ECD" w:rsidRPr="00115B80" w:rsidRDefault="00054ECD" w:rsidP="00054ECD">
            <w:pPr>
              <w:rPr>
                <w:sz w:val="20"/>
                <w:szCs w:val="20"/>
                <w:lang w:val="en-US"/>
              </w:rPr>
            </w:pPr>
            <w:r w:rsidRPr="00115B80">
              <w:rPr>
                <w:sz w:val="20"/>
                <w:szCs w:val="20"/>
                <w:lang w:val="en-US"/>
              </w:rPr>
              <w:t> Elective</w:t>
            </w:r>
          </w:p>
        </w:tc>
      </w:tr>
      <w:tr w:rsidR="00115B80" w:rsidRPr="00115B80" w:rsidTr="00115B80">
        <w:trPr>
          <w:trHeight w:val="300"/>
        </w:trPr>
        <w:tc>
          <w:tcPr>
            <w:tcW w:w="3501" w:type="dxa"/>
            <w:shd w:val="clear" w:color="auto" w:fill="DEEAF6"/>
            <w:noWrap/>
            <w:vAlign w:val="center"/>
            <w:hideMark/>
          </w:tcPr>
          <w:p w:rsidR="00054ECD" w:rsidRPr="00115B80" w:rsidRDefault="00054ECD" w:rsidP="00054ECD">
            <w:pPr>
              <w:rPr>
                <w:b/>
                <w:bCs/>
                <w:sz w:val="20"/>
                <w:szCs w:val="20"/>
                <w:lang w:val="en-US"/>
              </w:rPr>
            </w:pPr>
            <w:r w:rsidRPr="00115B80">
              <w:rPr>
                <w:b/>
                <w:bCs/>
                <w:sz w:val="20"/>
                <w:szCs w:val="20"/>
                <w:lang w:val="en-US"/>
              </w:rPr>
              <w:t>Instruction Language of the Course</w:t>
            </w:r>
          </w:p>
        </w:tc>
        <w:tc>
          <w:tcPr>
            <w:tcW w:w="6263" w:type="dxa"/>
            <w:shd w:val="clear" w:color="auto" w:fill="auto"/>
            <w:noWrap/>
            <w:vAlign w:val="center"/>
            <w:hideMark/>
          </w:tcPr>
          <w:p w:rsidR="00054ECD" w:rsidRPr="00115B80" w:rsidRDefault="00054ECD" w:rsidP="00C17CD3">
            <w:pPr>
              <w:rPr>
                <w:sz w:val="20"/>
                <w:szCs w:val="20"/>
                <w:lang w:val="en-US"/>
              </w:rPr>
            </w:pPr>
            <w:r w:rsidRPr="00115B80">
              <w:rPr>
                <w:sz w:val="20"/>
                <w:szCs w:val="20"/>
                <w:lang w:val="en-US"/>
              </w:rPr>
              <w:t> </w:t>
            </w:r>
            <w:r w:rsidR="00C17CD3" w:rsidRPr="00115B80">
              <w:rPr>
                <w:sz w:val="20"/>
                <w:szCs w:val="20"/>
                <w:lang w:val="en-US"/>
              </w:rPr>
              <w:t>Turkish</w:t>
            </w:r>
          </w:p>
        </w:tc>
      </w:tr>
      <w:tr w:rsidR="00115B80" w:rsidRPr="00115B80" w:rsidTr="00115B80">
        <w:trPr>
          <w:trHeight w:val="342"/>
        </w:trPr>
        <w:tc>
          <w:tcPr>
            <w:tcW w:w="3501" w:type="dxa"/>
            <w:shd w:val="clear" w:color="auto" w:fill="DEEAF6"/>
            <w:noWrap/>
            <w:vAlign w:val="center"/>
            <w:hideMark/>
          </w:tcPr>
          <w:p w:rsidR="00054ECD" w:rsidRPr="00115B80" w:rsidRDefault="00054ECD" w:rsidP="00054ECD">
            <w:pPr>
              <w:rPr>
                <w:b/>
                <w:bCs/>
                <w:sz w:val="20"/>
                <w:szCs w:val="20"/>
                <w:lang w:val="en-US"/>
              </w:rPr>
            </w:pPr>
            <w:r w:rsidRPr="00115B80">
              <w:rPr>
                <w:b/>
                <w:bCs/>
                <w:sz w:val="20"/>
                <w:szCs w:val="20"/>
                <w:lang w:val="en-US"/>
              </w:rPr>
              <w:t>Object and Target of the Course</w:t>
            </w:r>
          </w:p>
        </w:tc>
        <w:tc>
          <w:tcPr>
            <w:tcW w:w="6263" w:type="dxa"/>
            <w:shd w:val="clear" w:color="auto" w:fill="auto"/>
            <w:noWrap/>
            <w:vAlign w:val="center"/>
            <w:hideMark/>
          </w:tcPr>
          <w:p w:rsidR="00054ECD" w:rsidRPr="00115B80" w:rsidRDefault="00054ECD" w:rsidP="00A776E1">
            <w:pPr>
              <w:rPr>
                <w:sz w:val="20"/>
                <w:szCs w:val="20"/>
                <w:lang w:val="en-US"/>
              </w:rPr>
            </w:pPr>
            <w:r w:rsidRPr="00115B80">
              <w:rPr>
                <w:sz w:val="20"/>
                <w:szCs w:val="20"/>
                <w:lang w:val="en-US"/>
              </w:rPr>
              <w:t>Informing the students about the</w:t>
            </w:r>
            <w:r w:rsidR="00A776E1" w:rsidRPr="00115B80">
              <w:rPr>
                <w:sz w:val="20"/>
                <w:szCs w:val="20"/>
                <w:lang w:val="en-US"/>
              </w:rPr>
              <w:t xml:space="preserve"> chemical risk, determination of these risks and taking necessary precautions</w:t>
            </w:r>
          </w:p>
        </w:tc>
      </w:tr>
      <w:tr w:rsidR="00115B80" w:rsidRPr="00115B80" w:rsidTr="00115B80">
        <w:trPr>
          <w:trHeight w:val="300"/>
        </w:trPr>
        <w:tc>
          <w:tcPr>
            <w:tcW w:w="3501" w:type="dxa"/>
            <w:shd w:val="clear" w:color="auto" w:fill="DEEAF6"/>
            <w:noWrap/>
            <w:vAlign w:val="center"/>
            <w:hideMark/>
          </w:tcPr>
          <w:p w:rsidR="00054ECD" w:rsidRPr="00115B80" w:rsidRDefault="00054ECD" w:rsidP="00054ECD">
            <w:pPr>
              <w:rPr>
                <w:b/>
                <w:bCs/>
                <w:sz w:val="20"/>
                <w:szCs w:val="20"/>
                <w:lang w:val="en-US"/>
              </w:rPr>
            </w:pPr>
            <w:r w:rsidRPr="00115B80">
              <w:rPr>
                <w:b/>
                <w:bCs/>
                <w:sz w:val="20"/>
                <w:szCs w:val="20"/>
                <w:lang w:val="en-US"/>
              </w:rPr>
              <w:t>Learning Outcomes of the Course</w:t>
            </w:r>
          </w:p>
        </w:tc>
        <w:tc>
          <w:tcPr>
            <w:tcW w:w="6263" w:type="dxa"/>
            <w:shd w:val="clear" w:color="auto" w:fill="auto"/>
            <w:noWrap/>
            <w:vAlign w:val="center"/>
            <w:hideMark/>
          </w:tcPr>
          <w:p w:rsidR="00054ECD" w:rsidRPr="00115B80" w:rsidRDefault="00A776E1" w:rsidP="00557135">
            <w:pPr>
              <w:rPr>
                <w:sz w:val="20"/>
                <w:szCs w:val="20"/>
                <w:lang w:val="en-US"/>
              </w:rPr>
            </w:pPr>
            <w:r w:rsidRPr="00115B80">
              <w:rPr>
                <w:sz w:val="20"/>
                <w:szCs w:val="20"/>
                <w:lang w:val="en-US"/>
              </w:rPr>
              <w:t xml:space="preserve">Identification of chemical hazards, determination and analysis of risks, determination of precautions </w:t>
            </w:r>
          </w:p>
        </w:tc>
      </w:tr>
      <w:tr w:rsidR="00115B80" w:rsidRPr="00115B80" w:rsidTr="00115B80">
        <w:trPr>
          <w:trHeight w:val="300"/>
        </w:trPr>
        <w:tc>
          <w:tcPr>
            <w:tcW w:w="3501" w:type="dxa"/>
            <w:shd w:val="clear" w:color="auto" w:fill="DEEAF6"/>
            <w:noWrap/>
            <w:vAlign w:val="center"/>
            <w:hideMark/>
          </w:tcPr>
          <w:p w:rsidR="00054ECD" w:rsidRPr="00115B80" w:rsidRDefault="00054ECD" w:rsidP="00054ECD">
            <w:pPr>
              <w:rPr>
                <w:b/>
                <w:bCs/>
                <w:sz w:val="20"/>
                <w:szCs w:val="20"/>
                <w:lang w:val="en-US"/>
              </w:rPr>
            </w:pPr>
            <w:r w:rsidRPr="00115B80">
              <w:rPr>
                <w:b/>
                <w:bCs/>
                <w:sz w:val="20"/>
                <w:szCs w:val="20"/>
                <w:lang w:val="en-US"/>
              </w:rPr>
              <w:t>Mode of Delivery</w:t>
            </w:r>
          </w:p>
        </w:tc>
        <w:tc>
          <w:tcPr>
            <w:tcW w:w="6263" w:type="dxa"/>
            <w:shd w:val="clear" w:color="auto" w:fill="auto"/>
            <w:noWrap/>
            <w:vAlign w:val="center"/>
            <w:hideMark/>
          </w:tcPr>
          <w:p w:rsidR="00054ECD" w:rsidRPr="00115B80" w:rsidRDefault="00054ECD" w:rsidP="00054ECD">
            <w:pPr>
              <w:rPr>
                <w:sz w:val="20"/>
                <w:szCs w:val="20"/>
                <w:lang w:val="en-US"/>
              </w:rPr>
            </w:pPr>
            <w:r w:rsidRPr="00115B80">
              <w:rPr>
                <w:sz w:val="20"/>
                <w:szCs w:val="20"/>
                <w:lang w:val="en-US"/>
              </w:rPr>
              <w:t> </w:t>
            </w:r>
            <w:r w:rsidR="0058216B" w:rsidRPr="00115B80">
              <w:rPr>
                <w:sz w:val="20"/>
                <w:szCs w:val="20"/>
                <w:lang w:val="en-US"/>
              </w:rPr>
              <w:t>Face to face</w:t>
            </w:r>
          </w:p>
        </w:tc>
      </w:tr>
      <w:tr w:rsidR="00115B80" w:rsidRPr="00115B80" w:rsidTr="00115B80">
        <w:trPr>
          <w:trHeight w:val="300"/>
        </w:trPr>
        <w:tc>
          <w:tcPr>
            <w:tcW w:w="3501" w:type="dxa"/>
            <w:shd w:val="clear" w:color="auto" w:fill="DEEAF6"/>
            <w:noWrap/>
            <w:vAlign w:val="center"/>
          </w:tcPr>
          <w:p w:rsidR="00054ECD" w:rsidRPr="00115B80" w:rsidRDefault="00054ECD" w:rsidP="00054ECD">
            <w:pPr>
              <w:rPr>
                <w:b/>
                <w:bCs/>
                <w:sz w:val="20"/>
                <w:szCs w:val="20"/>
                <w:lang w:val="en-US"/>
              </w:rPr>
            </w:pPr>
            <w:r w:rsidRPr="00115B80">
              <w:rPr>
                <w:b/>
                <w:bCs/>
                <w:sz w:val="20"/>
                <w:szCs w:val="20"/>
                <w:lang w:val="en-US"/>
              </w:rPr>
              <w:t>Weekly Schedule of the Course</w:t>
            </w:r>
          </w:p>
        </w:tc>
        <w:tc>
          <w:tcPr>
            <w:tcW w:w="6263" w:type="dxa"/>
            <w:shd w:val="clear" w:color="auto" w:fill="auto"/>
            <w:noWrap/>
            <w:vAlign w:val="center"/>
          </w:tcPr>
          <w:tbl>
            <w:tblPr>
              <w:tblW w:w="60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7"/>
              <w:gridCol w:w="10"/>
              <w:gridCol w:w="4813"/>
              <w:gridCol w:w="193"/>
            </w:tblGrid>
            <w:tr w:rsidR="00115B80" w:rsidRPr="00115B80" w:rsidTr="00115B80">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1.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D041F1" w:rsidP="00115B80">
                  <w:pPr>
                    <w:framePr w:hSpace="142" w:wrap="around" w:vAnchor="text" w:hAnchor="margin" w:xAlign="center" w:y="1"/>
                    <w:rPr>
                      <w:sz w:val="20"/>
                      <w:szCs w:val="20"/>
                      <w:lang w:val="en-US"/>
                    </w:rPr>
                  </w:pPr>
                  <w:r w:rsidRPr="00115B80">
                    <w:rPr>
                      <w:sz w:val="20"/>
                      <w:szCs w:val="20"/>
                      <w:lang w:val="en-US"/>
                    </w:rPr>
                    <w:t>Classification of C</w:t>
                  </w:r>
                  <w:r w:rsidR="00B54D36" w:rsidRPr="00115B80">
                    <w:rPr>
                      <w:sz w:val="20"/>
                      <w:szCs w:val="20"/>
                      <w:lang w:val="en-US"/>
                    </w:rPr>
                    <w:t xml:space="preserve">hemical </w:t>
                  </w:r>
                  <w:r w:rsidRPr="00115B80">
                    <w:rPr>
                      <w:sz w:val="20"/>
                      <w:szCs w:val="20"/>
                      <w:lang w:val="en-US"/>
                    </w:rPr>
                    <w:t>M</w:t>
                  </w:r>
                  <w:r w:rsidR="00B54D36" w:rsidRPr="00115B80">
                    <w:rPr>
                      <w:sz w:val="20"/>
                      <w:szCs w:val="20"/>
                      <w:lang w:val="en-US"/>
                    </w:rPr>
                    <w:t>aterials (physical hazards; extinguishing, explosive, oxidizing etc. substances, health related hazards;, carcinogen, toxic substances, environmental hazards; environmentally hazardous substances)</w:t>
                  </w:r>
                </w:p>
              </w:tc>
            </w:tr>
            <w:tr w:rsidR="00115B80" w:rsidRPr="00115B80" w:rsidTr="00115B80">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2.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B54D36" w:rsidP="00115B80">
                  <w:pPr>
                    <w:framePr w:hSpace="142" w:wrap="around" w:vAnchor="text" w:hAnchor="margin" w:xAlign="center" w:y="1"/>
                    <w:rPr>
                      <w:sz w:val="20"/>
                      <w:szCs w:val="20"/>
                      <w:lang w:val="en-US"/>
                    </w:rPr>
                  </w:pPr>
                  <w:r w:rsidRPr="00115B80">
                    <w:rPr>
                      <w:sz w:val="20"/>
                      <w:szCs w:val="20"/>
                      <w:lang w:val="en-US"/>
                    </w:rPr>
                    <w:t>Chemical Material Health Hazards: Chemical Exposure Risk Assessment (identification of hazards, identification and analysis of risks, precautions to be taken)</w:t>
                  </w:r>
                </w:p>
              </w:tc>
            </w:tr>
            <w:tr w:rsidR="00115B80" w:rsidRPr="00115B80" w:rsidTr="00115B80">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3.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B54D36" w:rsidP="00115B80">
                  <w:pPr>
                    <w:framePr w:hSpace="142" w:wrap="around" w:vAnchor="text" w:hAnchor="margin" w:xAlign="center" w:y="1"/>
                    <w:rPr>
                      <w:sz w:val="20"/>
                      <w:szCs w:val="20"/>
                      <w:lang w:val="en-US"/>
                    </w:rPr>
                  </w:pPr>
                  <w:r w:rsidRPr="00115B80">
                    <w:rPr>
                      <w:sz w:val="20"/>
                      <w:szCs w:val="20"/>
                      <w:lang w:val="en-US"/>
                    </w:rPr>
                    <w:t>Chemical Material Health Hazards: Chemical Exposure Risk Assessment (identification of hazards, identification and analysis of risks, precautions to be taken)</w:t>
                  </w:r>
                </w:p>
              </w:tc>
            </w:tr>
            <w:tr w:rsidR="00115B80" w:rsidRPr="00115B80" w:rsidTr="00115B80">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4.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B54D36" w:rsidP="00115B80">
                  <w:pPr>
                    <w:framePr w:hSpace="142" w:wrap="around" w:vAnchor="text" w:hAnchor="margin" w:xAlign="center" w:y="1"/>
                    <w:rPr>
                      <w:sz w:val="20"/>
                      <w:szCs w:val="20"/>
                      <w:lang w:val="en-US"/>
                    </w:rPr>
                  </w:pPr>
                  <w:r w:rsidRPr="00115B80">
                    <w:rPr>
                      <w:sz w:val="20"/>
                      <w:szCs w:val="20"/>
                      <w:lang w:val="en-US"/>
                    </w:rPr>
                    <w:t>Chemical Material Health Hazards: Chemical Exposure Risk Assessment (emergencies, health surveillance, education)</w:t>
                  </w:r>
                </w:p>
              </w:tc>
            </w:tr>
            <w:tr w:rsidR="00115B80" w:rsidRPr="00115B80" w:rsidTr="00115B80">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5.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 </w:t>
                  </w:r>
                  <w:r w:rsidR="00D041F1" w:rsidRPr="00115B80">
                    <w:rPr>
                      <w:sz w:val="20"/>
                      <w:szCs w:val="20"/>
                      <w:lang w:val="en-US"/>
                    </w:rPr>
                    <w:t>Physical Hazards of Chemical Materials: Fire and Fire Protection</w:t>
                  </w:r>
                </w:p>
              </w:tc>
            </w:tr>
            <w:tr w:rsidR="00115B80" w:rsidRPr="00115B80" w:rsidTr="00115B80">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6.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 </w:t>
                  </w:r>
                  <w:r w:rsidR="00D041F1" w:rsidRPr="00115B80">
                    <w:rPr>
                      <w:sz w:val="20"/>
                      <w:szCs w:val="20"/>
                      <w:lang w:val="en-US"/>
                    </w:rPr>
                    <w:t>Physical Hazards of Chemical  Materials: Fire and Fire Protection</w:t>
                  </w:r>
                </w:p>
              </w:tc>
            </w:tr>
            <w:tr w:rsidR="00115B80" w:rsidRPr="00115B80" w:rsidTr="00115B80">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7.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 </w:t>
                  </w:r>
                  <w:r w:rsidR="00115B80" w:rsidRPr="00115B80">
                    <w:rPr>
                      <w:sz w:val="20"/>
                      <w:szCs w:val="20"/>
                      <w:lang w:val="en-US"/>
                    </w:rPr>
                    <w:t xml:space="preserve"> </w:t>
                  </w:r>
                  <w:r w:rsidR="00115B80" w:rsidRPr="00115B80">
                    <w:rPr>
                      <w:sz w:val="20"/>
                      <w:szCs w:val="20"/>
                      <w:lang w:val="en-US"/>
                    </w:rPr>
                    <w:t>Physical Hazards of Chemical  Materials: Fire and Fire Protection</w:t>
                  </w:r>
                </w:p>
              </w:tc>
            </w:tr>
            <w:tr w:rsidR="00115B80" w:rsidRPr="00115B80" w:rsidTr="00115B80">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8.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D041F1" w:rsidP="00115B80">
                  <w:pPr>
                    <w:framePr w:hSpace="142" w:wrap="around" w:vAnchor="text" w:hAnchor="margin" w:xAlign="center" w:y="1"/>
                    <w:rPr>
                      <w:sz w:val="20"/>
                      <w:szCs w:val="20"/>
                      <w:lang w:val="en-US"/>
                    </w:rPr>
                  </w:pPr>
                  <w:r w:rsidRPr="00115B80">
                    <w:rPr>
                      <w:sz w:val="20"/>
                      <w:szCs w:val="20"/>
                      <w:lang w:val="en-US"/>
                    </w:rPr>
                    <w:t>Physical Hazards of Chemical Materials: Explosion type (physical, chemical), Explosion Protection</w:t>
                  </w:r>
                </w:p>
              </w:tc>
            </w:tr>
            <w:tr w:rsidR="00115B80" w:rsidRPr="00115B80" w:rsidTr="00115B80">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9.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D041F1" w:rsidP="00115B80">
                  <w:pPr>
                    <w:framePr w:hSpace="142" w:wrap="around" w:vAnchor="text" w:hAnchor="margin" w:xAlign="center" w:y="1"/>
                    <w:rPr>
                      <w:sz w:val="20"/>
                      <w:szCs w:val="20"/>
                      <w:lang w:val="en-US"/>
                    </w:rPr>
                  </w:pPr>
                  <w:r w:rsidRPr="00115B80">
                    <w:rPr>
                      <w:sz w:val="20"/>
                      <w:szCs w:val="20"/>
                      <w:lang w:val="en-US"/>
                    </w:rPr>
                    <w:t>Physical Hazards of Chemical  Materials: Explosion type (physical, chemical), Explosion Protection</w:t>
                  </w:r>
                </w:p>
              </w:tc>
            </w:tr>
            <w:tr w:rsidR="00115B80" w:rsidRPr="00115B80" w:rsidTr="00115B80">
              <w:trPr>
                <w:trHeight w:val="360"/>
              </w:trPr>
              <w:tc>
                <w:tcPr>
                  <w:tcW w:w="884"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lastRenderedPageBreak/>
                    <w:t>10. Week</w:t>
                  </w:r>
                </w:p>
              </w:tc>
              <w:tc>
                <w:tcPr>
                  <w:tcW w:w="4116" w:type="pct"/>
                  <w:gridSpan w:val="3"/>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 </w:t>
                  </w:r>
                  <w:r w:rsidR="00D608AB" w:rsidRPr="00115B80">
                    <w:rPr>
                      <w:sz w:val="20"/>
                      <w:szCs w:val="20"/>
                      <w:lang w:val="en-US"/>
                    </w:rPr>
                    <w:t xml:space="preserve">Environmental Hazards of Chemical </w:t>
                  </w:r>
                  <w:r w:rsidR="00D041F1" w:rsidRPr="00115B80">
                    <w:rPr>
                      <w:sz w:val="20"/>
                      <w:szCs w:val="20"/>
                      <w:lang w:val="en-US"/>
                    </w:rPr>
                    <w:t>Materials</w:t>
                  </w:r>
                  <w:r w:rsidR="00D608AB" w:rsidRPr="00115B80">
                    <w:rPr>
                      <w:sz w:val="20"/>
                      <w:szCs w:val="20"/>
                      <w:lang w:val="en-US"/>
                    </w:rPr>
                    <w:t xml:space="preserve">, Storage of Chemical </w:t>
                  </w:r>
                  <w:r w:rsidR="00D041F1" w:rsidRPr="00115B80">
                    <w:rPr>
                      <w:sz w:val="20"/>
                      <w:szCs w:val="20"/>
                      <w:lang w:val="en-US"/>
                    </w:rPr>
                    <w:t>Materials</w:t>
                  </w:r>
                </w:p>
              </w:tc>
            </w:tr>
            <w:tr w:rsidR="00115B80" w:rsidRPr="00115B80" w:rsidTr="00115B80">
              <w:trPr>
                <w:gridAfter w:val="1"/>
                <w:wAfter w:w="158" w:type="pct"/>
                <w:trHeight w:val="360"/>
              </w:trPr>
              <w:tc>
                <w:tcPr>
                  <w:tcW w:w="892"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11. Week</w:t>
                  </w:r>
                </w:p>
              </w:tc>
              <w:tc>
                <w:tcPr>
                  <w:tcW w:w="39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D608AB" w:rsidP="00115B80">
                  <w:pPr>
                    <w:framePr w:hSpace="142" w:wrap="around" w:vAnchor="text" w:hAnchor="margin" w:xAlign="center" w:y="1"/>
                    <w:rPr>
                      <w:sz w:val="20"/>
                      <w:szCs w:val="20"/>
                      <w:lang w:val="en-US"/>
                    </w:rPr>
                  </w:pPr>
                  <w:r w:rsidRPr="00115B80">
                    <w:rPr>
                      <w:sz w:val="20"/>
                      <w:szCs w:val="20"/>
                      <w:lang w:val="en-US"/>
                    </w:rPr>
                    <w:t>Corrosion; Mechanism types, different environment corrosion, protection etc.</w:t>
                  </w:r>
                </w:p>
              </w:tc>
            </w:tr>
            <w:tr w:rsidR="00115B80" w:rsidRPr="00115B80" w:rsidTr="00115B80">
              <w:trPr>
                <w:gridAfter w:val="1"/>
                <w:wAfter w:w="158" w:type="pct"/>
                <w:trHeight w:val="360"/>
              </w:trPr>
              <w:tc>
                <w:tcPr>
                  <w:tcW w:w="892"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12. Week</w:t>
                  </w:r>
                </w:p>
              </w:tc>
              <w:tc>
                <w:tcPr>
                  <w:tcW w:w="39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D608AB" w:rsidP="00115B80">
                  <w:pPr>
                    <w:framePr w:hSpace="142" w:wrap="around" w:vAnchor="text" w:hAnchor="margin" w:xAlign="center" w:y="1"/>
                    <w:rPr>
                      <w:sz w:val="20"/>
                      <w:szCs w:val="20"/>
                      <w:lang w:val="en-US"/>
                    </w:rPr>
                  </w:pPr>
                  <w:r w:rsidRPr="00115B80">
                    <w:rPr>
                      <w:sz w:val="20"/>
                      <w:szCs w:val="20"/>
                      <w:lang w:val="en-US"/>
                    </w:rPr>
                    <w:t>National Legislation</w:t>
                  </w:r>
                </w:p>
              </w:tc>
            </w:tr>
            <w:tr w:rsidR="00115B80" w:rsidRPr="00115B80" w:rsidTr="00115B80">
              <w:trPr>
                <w:gridAfter w:val="1"/>
                <w:wAfter w:w="158" w:type="pct"/>
                <w:trHeight w:val="360"/>
              </w:trPr>
              <w:tc>
                <w:tcPr>
                  <w:tcW w:w="892"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13. Week</w:t>
                  </w:r>
                </w:p>
              </w:tc>
              <w:tc>
                <w:tcPr>
                  <w:tcW w:w="39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15B80" w:rsidP="00115B80">
                  <w:pPr>
                    <w:framePr w:hSpace="142" w:wrap="around" w:vAnchor="text" w:hAnchor="margin" w:xAlign="center" w:y="1"/>
                    <w:rPr>
                      <w:sz w:val="20"/>
                      <w:szCs w:val="20"/>
                      <w:lang w:val="en-US"/>
                    </w:rPr>
                  </w:pPr>
                  <w:r w:rsidRPr="00115B80">
                    <w:rPr>
                      <w:sz w:val="20"/>
                      <w:szCs w:val="20"/>
                      <w:lang w:val="en-US"/>
                    </w:rPr>
                    <w:t>Presentation</w:t>
                  </w:r>
                </w:p>
              </w:tc>
            </w:tr>
            <w:tr w:rsidR="00115B80" w:rsidRPr="00115B80" w:rsidTr="00115B80">
              <w:trPr>
                <w:gridAfter w:val="1"/>
                <w:wAfter w:w="158" w:type="pct"/>
                <w:trHeight w:val="360"/>
              </w:trPr>
              <w:tc>
                <w:tcPr>
                  <w:tcW w:w="892"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105C84" w:rsidP="00115B80">
                  <w:pPr>
                    <w:framePr w:hSpace="142" w:wrap="around" w:vAnchor="text" w:hAnchor="margin" w:xAlign="center" w:y="1"/>
                    <w:rPr>
                      <w:sz w:val="20"/>
                      <w:szCs w:val="20"/>
                      <w:lang w:val="en-US"/>
                    </w:rPr>
                  </w:pPr>
                  <w:r w:rsidRPr="00115B80">
                    <w:rPr>
                      <w:sz w:val="20"/>
                      <w:szCs w:val="20"/>
                      <w:lang w:val="en-US"/>
                    </w:rPr>
                    <w:t>14. Week</w:t>
                  </w:r>
                </w:p>
              </w:tc>
              <w:tc>
                <w:tcPr>
                  <w:tcW w:w="39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05C84" w:rsidRPr="00115B80" w:rsidRDefault="00D041F1" w:rsidP="00115B80">
                  <w:pPr>
                    <w:framePr w:hSpace="142" w:wrap="around" w:vAnchor="text" w:hAnchor="margin" w:xAlign="center" w:y="1"/>
                    <w:rPr>
                      <w:sz w:val="20"/>
                      <w:szCs w:val="20"/>
                      <w:lang w:val="en-US"/>
                    </w:rPr>
                  </w:pPr>
                  <w:r w:rsidRPr="00115B80">
                    <w:rPr>
                      <w:sz w:val="20"/>
                      <w:szCs w:val="20"/>
                      <w:lang w:val="en-US"/>
                    </w:rPr>
                    <w:t>Radioactivity; Fusion and F</w:t>
                  </w:r>
                  <w:r w:rsidR="00D608AB" w:rsidRPr="00115B80">
                    <w:rPr>
                      <w:sz w:val="20"/>
                      <w:szCs w:val="20"/>
                      <w:lang w:val="en-US"/>
                    </w:rPr>
                    <w:t xml:space="preserve">usion; </w:t>
                  </w:r>
                  <w:r w:rsidRPr="00115B80">
                    <w:rPr>
                      <w:sz w:val="20"/>
                      <w:szCs w:val="20"/>
                      <w:lang w:val="en-US"/>
                    </w:rPr>
                    <w:t>U</w:t>
                  </w:r>
                  <w:r w:rsidR="00D608AB" w:rsidRPr="00115B80">
                    <w:rPr>
                      <w:sz w:val="20"/>
                      <w:szCs w:val="20"/>
                      <w:lang w:val="en-US"/>
                    </w:rPr>
                    <w:t xml:space="preserve">ranium, </w:t>
                  </w:r>
                  <w:r w:rsidRPr="00115B80">
                    <w:rPr>
                      <w:sz w:val="20"/>
                      <w:szCs w:val="20"/>
                      <w:lang w:val="en-US"/>
                    </w:rPr>
                    <w:t>T</w:t>
                  </w:r>
                  <w:r w:rsidR="00D608AB" w:rsidRPr="00115B80">
                    <w:rPr>
                      <w:sz w:val="20"/>
                      <w:szCs w:val="20"/>
                      <w:lang w:val="en-US"/>
                    </w:rPr>
                    <w:t xml:space="preserve">horium, </w:t>
                  </w:r>
                  <w:r w:rsidRPr="00115B80">
                    <w:rPr>
                      <w:sz w:val="20"/>
                      <w:szCs w:val="20"/>
                      <w:lang w:val="en-US"/>
                    </w:rPr>
                    <w:t>Plutonium and O</w:t>
                  </w:r>
                  <w:r w:rsidR="00D608AB" w:rsidRPr="00115B80">
                    <w:rPr>
                      <w:sz w:val="20"/>
                      <w:szCs w:val="20"/>
                      <w:lang w:val="en-US"/>
                    </w:rPr>
                    <w:t xml:space="preserve">thers; </w:t>
                  </w:r>
                  <w:r w:rsidRPr="00115B80">
                    <w:rPr>
                      <w:sz w:val="20"/>
                      <w:szCs w:val="20"/>
                      <w:lang w:val="en-US"/>
                    </w:rPr>
                    <w:t>P</w:t>
                  </w:r>
                  <w:r w:rsidR="00D608AB" w:rsidRPr="00115B80">
                    <w:rPr>
                      <w:sz w:val="20"/>
                      <w:szCs w:val="20"/>
                      <w:lang w:val="en-US"/>
                    </w:rPr>
                    <w:t>rotection etc.</w:t>
                  </w:r>
                </w:p>
              </w:tc>
            </w:tr>
          </w:tbl>
          <w:p w:rsidR="00054ECD" w:rsidRPr="00115B80" w:rsidRDefault="00054ECD" w:rsidP="00054ECD">
            <w:pPr>
              <w:pStyle w:val="ListParagraph"/>
              <w:rPr>
                <w:sz w:val="20"/>
                <w:szCs w:val="20"/>
                <w:lang w:val="en-US"/>
              </w:rPr>
            </w:pPr>
          </w:p>
        </w:tc>
      </w:tr>
      <w:tr w:rsidR="00115B80" w:rsidRPr="00115B80" w:rsidTr="00115B80">
        <w:trPr>
          <w:trHeight w:val="1530"/>
        </w:trPr>
        <w:tc>
          <w:tcPr>
            <w:tcW w:w="3501" w:type="dxa"/>
            <w:shd w:val="clear" w:color="auto" w:fill="DEEAF6"/>
            <w:noWrap/>
            <w:vAlign w:val="center"/>
            <w:hideMark/>
          </w:tcPr>
          <w:p w:rsidR="00054ECD" w:rsidRPr="00115B80" w:rsidRDefault="00054ECD" w:rsidP="00054ECD">
            <w:pPr>
              <w:rPr>
                <w:b/>
                <w:bCs/>
                <w:sz w:val="20"/>
                <w:szCs w:val="20"/>
                <w:lang w:val="en-US"/>
              </w:rPr>
            </w:pPr>
            <w:r w:rsidRPr="00115B80">
              <w:rPr>
                <w:b/>
                <w:bCs/>
                <w:sz w:val="20"/>
                <w:szCs w:val="20"/>
                <w:lang w:val="en-US"/>
              </w:rPr>
              <w:lastRenderedPageBreak/>
              <w:t>Educative Activities</w:t>
            </w:r>
          </w:p>
          <w:p w:rsidR="00054ECD" w:rsidRPr="00115B80" w:rsidRDefault="00054ECD" w:rsidP="00054ECD">
            <w:pPr>
              <w:rPr>
                <w:bCs/>
                <w:i/>
                <w:sz w:val="20"/>
                <w:szCs w:val="20"/>
                <w:lang w:val="en-US"/>
              </w:rPr>
            </w:pPr>
            <w:r w:rsidRPr="00115B80">
              <w:rPr>
                <w:bCs/>
                <w:i/>
                <w:sz w:val="20"/>
                <w:szCs w:val="20"/>
                <w:lang w:val="en-US"/>
              </w:rPr>
              <w:t>(Credit will be determined based on the time given for these activities. Should be filled carefully.)</w:t>
            </w:r>
          </w:p>
        </w:tc>
        <w:tc>
          <w:tcPr>
            <w:tcW w:w="6263" w:type="dxa"/>
            <w:shd w:val="clear" w:color="auto" w:fill="auto"/>
            <w:noWrap/>
            <w:vAlign w:val="center"/>
            <w:hideMark/>
          </w:tcPr>
          <w:p w:rsidR="00054ECD" w:rsidRPr="00115B80" w:rsidRDefault="00054ECD" w:rsidP="00054ECD">
            <w:pPr>
              <w:rPr>
                <w:sz w:val="20"/>
                <w:szCs w:val="20"/>
                <w:lang w:val="en-US"/>
              </w:rPr>
            </w:pPr>
            <w:r w:rsidRPr="00115B80">
              <w:rPr>
                <w:sz w:val="20"/>
                <w:szCs w:val="20"/>
                <w:lang w:val="en-US"/>
              </w:rPr>
              <w:t>Theoretical Study Hours of Course Per Week</w:t>
            </w:r>
          </w:p>
          <w:p w:rsidR="00054ECD" w:rsidRPr="00115B80" w:rsidRDefault="00054ECD" w:rsidP="00054ECD">
            <w:pPr>
              <w:rPr>
                <w:sz w:val="20"/>
                <w:szCs w:val="20"/>
                <w:lang w:val="en-US"/>
              </w:rPr>
            </w:pPr>
            <w:r w:rsidRPr="00115B80">
              <w:rPr>
                <w:sz w:val="20"/>
                <w:szCs w:val="20"/>
                <w:lang w:val="en-US"/>
              </w:rPr>
              <w:t xml:space="preserve"> Reading</w:t>
            </w:r>
          </w:p>
          <w:p w:rsidR="00054ECD" w:rsidRPr="00115B80" w:rsidRDefault="00054ECD" w:rsidP="00054ECD">
            <w:pPr>
              <w:rPr>
                <w:sz w:val="20"/>
                <w:szCs w:val="20"/>
                <w:lang w:val="en-US"/>
              </w:rPr>
            </w:pPr>
            <w:r w:rsidRPr="00115B80">
              <w:rPr>
                <w:sz w:val="20"/>
                <w:szCs w:val="20"/>
                <w:lang w:val="en-US"/>
              </w:rPr>
              <w:t xml:space="preserve"> Searching in Internet and Library</w:t>
            </w:r>
          </w:p>
          <w:p w:rsidR="00054ECD" w:rsidRPr="00115B80" w:rsidRDefault="00054ECD" w:rsidP="00054ECD">
            <w:pPr>
              <w:rPr>
                <w:sz w:val="20"/>
                <w:szCs w:val="20"/>
                <w:lang w:val="en-US"/>
              </w:rPr>
            </w:pPr>
            <w:r w:rsidRPr="00115B80">
              <w:rPr>
                <w:sz w:val="20"/>
                <w:szCs w:val="20"/>
                <w:lang w:val="en-US"/>
              </w:rPr>
              <w:t xml:space="preserve"> Preparing Reports</w:t>
            </w:r>
          </w:p>
          <w:p w:rsidR="00054ECD" w:rsidRPr="00115B80" w:rsidRDefault="00054ECD" w:rsidP="00054ECD">
            <w:pPr>
              <w:rPr>
                <w:sz w:val="20"/>
                <w:szCs w:val="20"/>
                <w:lang w:val="en-US"/>
              </w:rPr>
            </w:pPr>
            <w:r w:rsidRPr="00115B80">
              <w:rPr>
                <w:sz w:val="20"/>
                <w:szCs w:val="20"/>
                <w:lang w:val="en-US"/>
              </w:rPr>
              <w:t xml:space="preserve"> Preparing Presentation</w:t>
            </w:r>
          </w:p>
          <w:p w:rsidR="00054ECD" w:rsidRPr="00115B80" w:rsidRDefault="00054ECD" w:rsidP="00054ECD">
            <w:pPr>
              <w:rPr>
                <w:sz w:val="20"/>
                <w:szCs w:val="20"/>
                <w:lang w:val="en-US"/>
              </w:rPr>
            </w:pPr>
            <w:r w:rsidRPr="00115B80">
              <w:rPr>
                <w:sz w:val="20"/>
                <w:szCs w:val="20"/>
                <w:lang w:val="en-US"/>
              </w:rPr>
              <w:t xml:space="preserve"> Presentation</w:t>
            </w:r>
          </w:p>
          <w:p w:rsidR="00054ECD" w:rsidRPr="00115B80" w:rsidRDefault="00054ECD" w:rsidP="00054ECD">
            <w:pPr>
              <w:rPr>
                <w:sz w:val="20"/>
                <w:szCs w:val="20"/>
                <w:lang w:val="en-US"/>
              </w:rPr>
            </w:pPr>
            <w:r w:rsidRPr="00115B80">
              <w:rPr>
                <w:sz w:val="20"/>
                <w:szCs w:val="20"/>
                <w:lang w:val="en-US"/>
              </w:rPr>
              <w:t xml:space="preserve"> Mid-Term and Studying for Mid-Term</w:t>
            </w:r>
          </w:p>
          <w:p w:rsidR="00054ECD" w:rsidRPr="00115B80" w:rsidRDefault="00054ECD" w:rsidP="00054ECD">
            <w:pPr>
              <w:rPr>
                <w:sz w:val="20"/>
                <w:szCs w:val="20"/>
                <w:lang w:val="en-US"/>
              </w:rPr>
            </w:pPr>
            <w:r w:rsidRPr="00115B80">
              <w:rPr>
                <w:sz w:val="20"/>
                <w:szCs w:val="20"/>
                <w:lang w:val="en-US"/>
              </w:rPr>
              <w:t xml:space="preserve"> Final and Studying for Final</w:t>
            </w:r>
          </w:p>
        </w:tc>
      </w:tr>
      <w:tr w:rsidR="00115B80" w:rsidRPr="00115B80" w:rsidTr="00115B80">
        <w:trPr>
          <w:trHeight w:val="70"/>
        </w:trPr>
        <w:tc>
          <w:tcPr>
            <w:tcW w:w="3501" w:type="dxa"/>
            <w:shd w:val="clear" w:color="auto" w:fill="DEEAF6"/>
            <w:noWrap/>
            <w:vAlign w:val="center"/>
            <w:hideMark/>
          </w:tcPr>
          <w:p w:rsidR="00054ECD" w:rsidRPr="00115B80" w:rsidRDefault="00054ECD" w:rsidP="00054ECD">
            <w:pPr>
              <w:rPr>
                <w:b/>
                <w:bCs/>
                <w:sz w:val="20"/>
                <w:szCs w:val="20"/>
                <w:lang w:val="en-US"/>
              </w:rPr>
            </w:pPr>
            <w:r w:rsidRPr="00115B80">
              <w:rPr>
                <w:b/>
                <w:bCs/>
                <w:sz w:val="20"/>
                <w:szCs w:val="20"/>
                <w:lang w:val="en-US"/>
              </w:rPr>
              <w:t>Assessment Criteria</w:t>
            </w:r>
          </w:p>
        </w:tc>
        <w:tc>
          <w:tcPr>
            <w:tcW w:w="6263"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115B80" w:rsidRPr="00115B80" w:rsidTr="00536BE8">
              <w:trPr>
                <w:trHeight w:val="498"/>
              </w:trPr>
              <w:tc>
                <w:tcPr>
                  <w:tcW w:w="2072" w:type="dxa"/>
                  <w:shd w:val="clear" w:color="auto" w:fill="auto"/>
                </w:tcPr>
                <w:p w:rsidR="00054ECD" w:rsidRPr="00115B80" w:rsidRDefault="00054ECD" w:rsidP="00054ECD">
                  <w:pPr>
                    <w:jc w:val="center"/>
                    <w:rPr>
                      <w:sz w:val="20"/>
                      <w:szCs w:val="20"/>
                      <w:lang w:val="en-US"/>
                    </w:rPr>
                  </w:pPr>
                </w:p>
              </w:tc>
              <w:tc>
                <w:tcPr>
                  <w:tcW w:w="1102" w:type="dxa"/>
                  <w:shd w:val="clear" w:color="auto" w:fill="auto"/>
                </w:tcPr>
                <w:p w:rsidR="00054ECD" w:rsidRPr="00115B80" w:rsidRDefault="00054ECD" w:rsidP="00054ECD">
                  <w:pPr>
                    <w:jc w:val="center"/>
                    <w:rPr>
                      <w:b/>
                      <w:sz w:val="20"/>
                      <w:szCs w:val="20"/>
                      <w:lang w:val="en-US"/>
                    </w:rPr>
                  </w:pPr>
                  <w:r w:rsidRPr="00115B80">
                    <w:rPr>
                      <w:b/>
                      <w:sz w:val="20"/>
                      <w:szCs w:val="20"/>
                      <w:lang w:val="en-US"/>
                    </w:rPr>
                    <w:t>Quantity</w:t>
                  </w:r>
                </w:p>
              </w:tc>
              <w:tc>
                <w:tcPr>
                  <w:tcW w:w="1339" w:type="dxa"/>
                  <w:shd w:val="clear" w:color="auto" w:fill="auto"/>
                </w:tcPr>
                <w:p w:rsidR="00054ECD" w:rsidRPr="00115B80" w:rsidRDefault="00054ECD" w:rsidP="00054ECD">
                  <w:pPr>
                    <w:jc w:val="center"/>
                    <w:rPr>
                      <w:b/>
                      <w:sz w:val="20"/>
                      <w:szCs w:val="20"/>
                      <w:lang w:val="en-US"/>
                    </w:rPr>
                  </w:pPr>
                  <w:r w:rsidRPr="00115B80">
                    <w:rPr>
                      <w:b/>
                      <w:sz w:val="20"/>
                      <w:szCs w:val="20"/>
                      <w:lang w:val="en-US"/>
                    </w:rPr>
                    <w:t>Total Contribution (%)</w:t>
                  </w:r>
                </w:p>
              </w:tc>
            </w:tr>
            <w:tr w:rsidR="00115B80" w:rsidRPr="00115B80" w:rsidTr="00536BE8">
              <w:trPr>
                <w:trHeight w:val="248"/>
              </w:trPr>
              <w:tc>
                <w:tcPr>
                  <w:tcW w:w="2072" w:type="dxa"/>
                  <w:shd w:val="clear" w:color="auto" w:fill="auto"/>
                </w:tcPr>
                <w:p w:rsidR="00054ECD" w:rsidRPr="00115B80" w:rsidRDefault="00054ECD" w:rsidP="00054ECD">
                  <w:pPr>
                    <w:rPr>
                      <w:sz w:val="20"/>
                      <w:szCs w:val="20"/>
                      <w:lang w:val="en-US"/>
                    </w:rPr>
                  </w:pPr>
                  <w:r w:rsidRPr="00115B80">
                    <w:rPr>
                      <w:sz w:val="20"/>
                      <w:szCs w:val="20"/>
                      <w:lang w:val="en-US"/>
                    </w:rPr>
                    <w:t>Midterm</w:t>
                  </w:r>
                </w:p>
              </w:tc>
              <w:tc>
                <w:tcPr>
                  <w:tcW w:w="1102" w:type="dxa"/>
                  <w:shd w:val="clear" w:color="auto" w:fill="auto"/>
                </w:tcPr>
                <w:p w:rsidR="00054ECD" w:rsidRPr="00115B80" w:rsidRDefault="00F1249A" w:rsidP="00054ECD">
                  <w:pPr>
                    <w:rPr>
                      <w:sz w:val="20"/>
                      <w:szCs w:val="20"/>
                      <w:lang w:val="en-US"/>
                    </w:rPr>
                  </w:pPr>
                  <w:r w:rsidRPr="00115B80">
                    <w:rPr>
                      <w:sz w:val="20"/>
                      <w:szCs w:val="20"/>
                      <w:lang w:val="en-US"/>
                    </w:rPr>
                    <w:t>2</w:t>
                  </w:r>
                </w:p>
              </w:tc>
              <w:tc>
                <w:tcPr>
                  <w:tcW w:w="1339" w:type="dxa"/>
                  <w:shd w:val="clear" w:color="auto" w:fill="auto"/>
                </w:tcPr>
                <w:p w:rsidR="00054ECD" w:rsidRPr="00115B80" w:rsidRDefault="00F1249A" w:rsidP="00054ECD">
                  <w:pPr>
                    <w:rPr>
                      <w:sz w:val="20"/>
                      <w:szCs w:val="20"/>
                      <w:lang w:val="en-US"/>
                    </w:rPr>
                  </w:pPr>
                  <w:r w:rsidRPr="00115B80">
                    <w:rPr>
                      <w:sz w:val="20"/>
                      <w:szCs w:val="20"/>
                      <w:lang w:val="en-US"/>
                    </w:rPr>
                    <w:t>40</w:t>
                  </w:r>
                </w:p>
              </w:tc>
            </w:tr>
            <w:tr w:rsidR="00115B80" w:rsidRPr="00115B80" w:rsidTr="00536BE8">
              <w:trPr>
                <w:trHeight w:val="236"/>
              </w:trPr>
              <w:tc>
                <w:tcPr>
                  <w:tcW w:w="2072" w:type="dxa"/>
                  <w:shd w:val="clear" w:color="auto" w:fill="auto"/>
                </w:tcPr>
                <w:p w:rsidR="00054ECD" w:rsidRPr="00115B80" w:rsidRDefault="00054ECD" w:rsidP="00054ECD">
                  <w:pPr>
                    <w:rPr>
                      <w:sz w:val="20"/>
                      <w:szCs w:val="20"/>
                      <w:lang w:val="en-US"/>
                    </w:rPr>
                  </w:pPr>
                  <w:r w:rsidRPr="00115B80">
                    <w:rPr>
                      <w:sz w:val="20"/>
                      <w:szCs w:val="20"/>
                      <w:lang w:val="en-US"/>
                    </w:rPr>
                    <w:t>Homework</w:t>
                  </w:r>
                </w:p>
              </w:tc>
              <w:tc>
                <w:tcPr>
                  <w:tcW w:w="1102" w:type="dxa"/>
                  <w:shd w:val="clear" w:color="auto" w:fill="auto"/>
                </w:tcPr>
                <w:p w:rsidR="00054ECD" w:rsidRPr="00115B80" w:rsidRDefault="00F1249A" w:rsidP="00054ECD">
                  <w:pPr>
                    <w:rPr>
                      <w:sz w:val="20"/>
                      <w:szCs w:val="20"/>
                      <w:lang w:val="en-US"/>
                    </w:rPr>
                  </w:pPr>
                  <w:r w:rsidRPr="00115B80">
                    <w:rPr>
                      <w:sz w:val="20"/>
                      <w:szCs w:val="20"/>
                      <w:lang w:val="en-US"/>
                    </w:rPr>
                    <w:t>1</w:t>
                  </w:r>
                </w:p>
              </w:tc>
              <w:tc>
                <w:tcPr>
                  <w:tcW w:w="1339" w:type="dxa"/>
                  <w:shd w:val="clear" w:color="auto" w:fill="auto"/>
                </w:tcPr>
                <w:p w:rsidR="00054ECD" w:rsidRPr="00115B80" w:rsidRDefault="00F1249A" w:rsidP="00054ECD">
                  <w:pPr>
                    <w:rPr>
                      <w:sz w:val="20"/>
                      <w:szCs w:val="20"/>
                      <w:lang w:val="en-US"/>
                    </w:rPr>
                  </w:pPr>
                  <w:r w:rsidRPr="00115B80">
                    <w:rPr>
                      <w:sz w:val="20"/>
                      <w:szCs w:val="20"/>
                      <w:lang w:val="en-US"/>
                    </w:rPr>
                    <w:t>20</w:t>
                  </w:r>
                </w:p>
              </w:tc>
            </w:tr>
            <w:tr w:rsidR="00115B80" w:rsidRPr="00115B80" w:rsidTr="00536BE8">
              <w:trPr>
                <w:trHeight w:val="248"/>
              </w:trPr>
              <w:tc>
                <w:tcPr>
                  <w:tcW w:w="2072" w:type="dxa"/>
                  <w:shd w:val="clear" w:color="auto" w:fill="auto"/>
                </w:tcPr>
                <w:p w:rsidR="00054ECD" w:rsidRPr="00115B80" w:rsidRDefault="00054ECD" w:rsidP="00054ECD">
                  <w:pPr>
                    <w:rPr>
                      <w:sz w:val="20"/>
                      <w:szCs w:val="20"/>
                      <w:lang w:val="en-US"/>
                    </w:rPr>
                  </w:pPr>
                  <w:r w:rsidRPr="00115B80">
                    <w:rPr>
                      <w:sz w:val="20"/>
                      <w:szCs w:val="20"/>
                      <w:lang w:val="en-US"/>
                    </w:rPr>
                    <w:t>Assignment</w:t>
                  </w:r>
                </w:p>
              </w:tc>
              <w:tc>
                <w:tcPr>
                  <w:tcW w:w="1102" w:type="dxa"/>
                  <w:shd w:val="clear" w:color="auto" w:fill="auto"/>
                </w:tcPr>
                <w:p w:rsidR="00054ECD" w:rsidRPr="00115B80" w:rsidRDefault="00054ECD" w:rsidP="00054ECD">
                  <w:pPr>
                    <w:rPr>
                      <w:sz w:val="20"/>
                      <w:szCs w:val="20"/>
                      <w:lang w:val="en-US"/>
                    </w:rPr>
                  </w:pPr>
                </w:p>
              </w:tc>
              <w:tc>
                <w:tcPr>
                  <w:tcW w:w="1339" w:type="dxa"/>
                  <w:shd w:val="clear" w:color="auto" w:fill="auto"/>
                </w:tcPr>
                <w:p w:rsidR="00054ECD" w:rsidRPr="00115B80" w:rsidRDefault="00054ECD" w:rsidP="00054ECD">
                  <w:pPr>
                    <w:rPr>
                      <w:sz w:val="20"/>
                      <w:szCs w:val="20"/>
                      <w:lang w:val="en-US"/>
                    </w:rPr>
                  </w:pPr>
                </w:p>
              </w:tc>
            </w:tr>
            <w:tr w:rsidR="00115B80" w:rsidRPr="00115B80" w:rsidTr="00536BE8">
              <w:trPr>
                <w:trHeight w:val="248"/>
              </w:trPr>
              <w:tc>
                <w:tcPr>
                  <w:tcW w:w="2072" w:type="dxa"/>
                  <w:shd w:val="clear" w:color="auto" w:fill="auto"/>
                </w:tcPr>
                <w:p w:rsidR="00054ECD" w:rsidRPr="00115B80" w:rsidRDefault="00054ECD" w:rsidP="00054ECD">
                  <w:pPr>
                    <w:rPr>
                      <w:sz w:val="20"/>
                      <w:szCs w:val="20"/>
                      <w:lang w:val="en-US"/>
                    </w:rPr>
                  </w:pPr>
                  <w:r w:rsidRPr="00115B80">
                    <w:rPr>
                      <w:sz w:val="20"/>
                      <w:szCs w:val="20"/>
                      <w:lang w:val="en-US"/>
                    </w:rPr>
                    <w:t>Projects</w:t>
                  </w:r>
                </w:p>
              </w:tc>
              <w:tc>
                <w:tcPr>
                  <w:tcW w:w="1102" w:type="dxa"/>
                  <w:shd w:val="clear" w:color="auto" w:fill="auto"/>
                </w:tcPr>
                <w:p w:rsidR="00054ECD" w:rsidRPr="00115B80" w:rsidRDefault="00054ECD" w:rsidP="00054ECD">
                  <w:pPr>
                    <w:rPr>
                      <w:sz w:val="20"/>
                      <w:szCs w:val="20"/>
                      <w:lang w:val="en-US"/>
                    </w:rPr>
                  </w:pPr>
                </w:p>
              </w:tc>
              <w:tc>
                <w:tcPr>
                  <w:tcW w:w="1339" w:type="dxa"/>
                  <w:shd w:val="clear" w:color="auto" w:fill="auto"/>
                </w:tcPr>
                <w:p w:rsidR="00054ECD" w:rsidRPr="00115B80" w:rsidRDefault="00054ECD" w:rsidP="00054ECD">
                  <w:pPr>
                    <w:rPr>
                      <w:sz w:val="20"/>
                      <w:szCs w:val="20"/>
                      <w:lang w:val="en-US"/>
                    </w:rPr>
                  </w:pPr>
                </w:p>
              </w:tc>
            </w:tr>
            <w:tr w:rsidR="00115B80" w:rsidRPr="00115B80" w:rsidTr="00536BE8">
              <w:trPr>
                <w:trHeight w:val="248"/>
              </w:trPr>
              <w:tc>
                <w:tcPr>
                  <w:tcW w:w="2072" w:type="dxa"/>
                  <w:shd w:val="clear" w:color="auto" w:fill="auto"/>
                </w:tcPr>
                <w:p w:rsidR="00054ECD" w:rsidRPr="00115B80" w:rsidRDefault="00054ECD" w:rsidP="00054ECD">
                  <w:pPr>
                    <w:rPr>
                      <w:sz w:val="20"/>
                      <w:szCs w:val="20"/>
                      <w:lang w:val="en-US"/>
                    </w:rPr>
                  </w:pPr>
                  <w:r w:rsidRPr="00115B80">
                    <w:rPr>
                      <w:sz w:val="20"/>
                      <w:szCs w:val="20"/>
                      <w:lang w:val="en-US"/>
                    </w:rPr>
                    <w:t>Practice</w:t>
                  </w:r>
                </w:p>
              </w:tc>
              <w:tc>
                <w:tcPr>
                  <w:tcW w:w="1102" w:type="dxa"/>
                  <w:shd w:val="clear" w:color="auto" w:fill="auto"/>
                </w:tcPr>
                <w:p w:rsidR="00054ECD" w:rsidRPr="00115B80" w:rsidRDefault="00054ECD" w:rsidP="00054ECD">
                  <w:pPr>
                    <w:rPr>
                      <w:sz w:val="20"/>
                      <w:szCs w:val="20"/>
                      <w:lang w:val="en-US"/>
                    </w:rPr>
                  </w:pPr>
                </w:p>
              </w:tc>
              <w:tc>
                <w:tcPr>
                  <w:tcW w:w="1339" w:type="dxa"/>
                  <w:shd w:val="clear" w:color="auto" w:fill="auto"/>
                </w:tcPr>
                <w:p w:rsidR="00054ECD" w:rsidRPr="00115B80" w:rsidRDefault="00054ECD" w:rsidP="00054ECD">
                  <w:pPr>
                    <w:rPr>
                      <w:sz w:val="20"/>
                      <w:szCs w:val="20"/>
                      <w:lang w:val="en-US"/>
                    </w:rPr>
                  </w:pPr>
                </w:p>
              </w:tc>
            </w:tr>
            <w:tr w:rsidR="00115B80" w:rsidRPr="00115B80" w:rsidTr="00536BE8">
              <w:trPr>
                <w:trHeight w:val="248"/>
              </w:trPr>
              <w:tc>
                <w:tcPr>
                  <w:tcW w:w="2072" w:type="dxa"/>
                  <w:shd w:val="clear" w:color="auto" w:fill="auto"/>
                </w:tcPr>
                <w:p w:rsidR="00054ECD" w:rsidRPr="00115B80" w:rsidRDefault="00054ECD" w:rsidP="00054ECD">
                  <w:pPr>
                    <w:rPr>
                      <w:sz w:val="20"/>
                      <w:szCs w:val="20"/>
                      <w:lang w:val="en-US"/>
                    </w:rPr>
                  </w:pPr>
                  <w:r w:rsidRPr="00115B80">
                    <w:rPr>
                      <w:sz w:val="20"/>
                      <w:szCs w:val="20"/>
                      <w:lang w:val="en-US"/>
                    </w:rPr>
                    <w:t>Quiz</w:t>
                  </w:r>
                </w:p>
                <w:p w:rsidR="00054ECD" w:rsidRPr="00115B80" w:rsidRDefault="00054ECD" w:rsidP="00054ECD">
                  <w:pPr>
                    <w:rPr>
                      <w:sz w:val="20"/>
                      <w:szCs w:val="20"/>
                      <w:lang w:val="en-US"/>
                    </w:rPr>
                  </w:pPr>
                </w:p>
              </w:tc>
              <w:tc>
                <w:tcPr>
                  <w:tcW w:w="1102" w:type="dxa"/>
                  <w:shd w:val="clear" w:color="auto" w:fill="auto"/>
                </w:tcPr>
                <w:p w:rsidR="00054ECD" w:rsidRPr="00115B80" w:rsidRDefault="00054ECD" w:rsidP="00054ECD">
                  <w:pPr>
                    <w:rPr>
                      <w:sz w:val="20"/>
                      <w:szCs w:val="20"/>
                      <w:lang w:val="en-US"/>
                    </w:rPr>
                  </w:pPr>
                </w:p>
              </w:tc>
              <w:tc>
                <w:tcPr>
                  <w:tcW w:w="1339" w:type="dxa"/>
                  <w:shd w:val="clear" w:color="auto" w:fill="auto"/>
                </w:tcPr>
                <w:p w:rsidR="00054ECD" w:rsidRPr="00115B80" w:rsidRDefault="00054ECD" w:rsidP="00054ECD">
                  <w:pPr>
                    <w:rPr>
                      <w:sz w:val="20"/>
                      <w:szCs w:val="20"/>
                      <w:lang w:val="en-US"/>
                    </w:rPr>
                  </w:pPr>
                </w:p>
              </w:tc>
            </w:tr>
            <w:tr w:rsidR="00115B80" w:rsidRPr="00115B80" w:rsidTr="00536BE8">
              <w:trPr>
                <w:trHeight w:val="248"/>
              </w:trPr>
              <w:tc>
                <w:tcPr>
                  <w:tcW w:w="2072" w:type="dxa"/>
                  <w:shd w:val="clear" w:color="auto" w:fill="auto"/>
                </w:tcPr>
                <w:p w:rsidR="00054ECD" w:rsidRPr="00115B80" w:rsidRDefault="00054ECD" w:rsidP="00054ECD">
                  <w:pPr>
                    <w:rPr>
                      <w:sz w:val="20"/>
                      <w:szCs w:val="20"/>
                      <w:lang w:val="en-US"/>
                    </w:rPr>
                  </w:pPr>
                  <w:r w:rsidRPr="00115B80">
                    <w:rPr>
                      <w:sz w:val="20"/>
                      <w:szCs w:val="20"/>
                      <w:lang w:val="en-US"/>
                    </w:rPr>
                    <w:t xml:space="preserve"> Contribution of In-term Studies to Overall Grade</w:t>
                  </w:r>
                </w:p>
              </w:tc>
              <w:tc>
                <w:tcPr>
                  <w:tcW w:w="1102" w:type="dxa"/>
                  <w:shd w:val="clear" w:color="auto" w:fill="auto"/>
                </w:tcPr>
                <w:p w:rsidR="00054ECD" w:rsidRPr="00115B80" w:rsidRDefault="00054ECD" w:rsidP="00054ECD">
                  <w:pPr>
                    <w:rPr>
                      <w:sz w:val="20"/>
                      <w:szCs w:val="20"/>
                      <w:lang w:val="en-US"/>
                    </w:rPr>
                  </w:pPr>
                </w:p>
              </w:tc>
              <w:tc>
                <w:tcPr>
                  <w:tcW w:w="1339" w:type="dxa"/>
                  <w:shd w:val="clear" w:color="auto" w:fill="auto"/>
                </w:tcPr>
                <w:p w:rsidR="00054ECD" w:rsidRPr="00115B80" w:rsidRDefault="00F1249A" w:rsidP="00054ECD">
                  <w:pPr>
                    <w:rPr>
                      <w:sz w:val="20"/>
                      <w:szCs w:val="20"/>
                      <w:lang w:val="en-US"/>
                    </w:rPr>
                  </w:pPr>
                  <w:r w:rsidRPr="00115B80">
                    <w:rPr>
                      <w:sz w:val="20"/>
                      <w:szCs w:val="20"/>
                      <w:lang w:val="en-US"/>
                    </w:rPr>
                    <w:t>60</w:t>
                  </w:r>
                </w:p>
              </w:tc>
            </w:tr>
            <w:tr w:rsidR="00115B80" w:rsidRPr="00115B80" w:rsidTr="00536BE8">
              <w:trPr>
                <w:trHeight w:val="236"/>
              </w:trPr>
              <w:tc>
                <w:tcPr>
                  <w:tcW w:w="2072" w:type="dxa"/>
                  <w:shd w:val="clear" w:color="auto" w:fill="auto"/>
                </w:tcPr>
                <w:p w:rsidR="00054ECD" w:rsidRPr="00115B80" w:rsidRDefault="00054ECD" w:rsidP="00054ECD">
                  <w:pPr>
                    <w:rPr>
                      <w:sz w:val="20"/>
                      <w:szCs w:val="20"/>
                      <w:lang w:val="en-US"/>
                    </w:rPr>
                  </w:pPr>
                  <w:r w:rsidRPr="00115B80">
                    <w:rPr>
                      <w:sz w:val="20"/>
                      <w:szCs w:val="20"/>
                      <w:lang w:val="en-US"/>
                    </w:rPr>
                    <w:t xml:space="preserve"> Contribution of Final Examination to Overall Grade</w:t>
                  </w:r>
                </w:p>
              </w:tc>
              <w:tc>
                <w:tcPr>
                  <w:tcW w:w="1102" w:type="dxa"/>
                  <w:shd w:val="clear" w:color="auto" w:fill="auto"/>
                </w:tcPr>
                <w:p w:rsidR="00054ECD" w:rsidRPr="00115B80" w:rsidRDefault="00054ECD" w:rsidP="00054ECD">
                  <w:pPr>
                    <w:rPr>
                      <w:sz w:val="20"/>
                      <w:szCs w:val="20"/>
                      <w:lang w:val="en-US"/>
                    </w:rPr>
                  </w:pPr>
                </w:p>
              </w:tc>
              <w:tc>
                <w:tcPr>
                  <w:tcW w:w="1339" w:type="dxa"/>
                  <w:shd w:val="clear" w:color="auto" w:fill="auto"/>
                </w:tcPr>
                <w:p w:rsidR="00054ECD" w:rsidRPr="00115B80" w:rsidRDefault="00F1249A" w:rsidP="00054ECD">
                  <w:pPr>
                    <w:rPr>
                      <w:sz w:val="20"/>
                      <w:szCs w:val="20"/>
                      <w:lang w:val="en-US"/>
                    </w:rPr>
                  </w:pPr>
                  <w:r w:rsidRPr="00115B80">
                    <w:rPr>
                      <w:sz w:val="20"/>
                      <w:szCs w:val="20"/>
                      <w:lang w:val="en-US"/>
                    </w:rPr>
                    <w:t>40</w:t>
                  </w:r>
                </w:p>
              </w:tc>
            </w:tr>
            <w:tr w:rsidR="00115B80" w:rsidRPr="00115B80" w:rsidTr="00536BE8">
              <w:trPr>
                <w:trHeight w:val="236"/>
              </w:trPr>
              <w:tc>
                <w:tcPr>
                  <w:tcW w:w="2072" w:type="dxa"/>
                  <w:shd w:val="clear" w:color="auto" w:fill="auto"/>
                </w:tcPr>
                <w:p w:rsidR="00054ECD" w:rsidRPr="00115B80" w:rsidRDefault="00054ECD" w:rsidP="00054ECD">
                  <w:pPr>
                    <w:rPr>
                      <w:sz w:val="20"/>
                      <w:szCs w:val="20"/>
                      <w:lang w:val="en-US"/>
                    </w:rPr>
                  </w:pPr>
                  <w:r w:rsidRPr="00115B80">
                    <w:rPr>
                      <w:sz w:val="20"/>
                      <w:szCs w:val="20"/>
                      <w:lang w:val="en-US"/>
                    </w:rPr>
                    <w:t>Attendance</w:t>
                  </w:r>
                </w:p>
              </w:tc>
              <w:tc>
                <w:tcPr>
                  <w:tcW w:w="1102" w:type="dxa"/>
                  <w:shd w:val="clear" w:color="auto" w:fill="auto"/>
                </w:tcPr>
                <w:p w:rsidR="00054ECD" w:rsidRPr="00115B80" w:rsidRDefault="00054ECD" w:rsidP="00054ECD">
                  <w:pPr>
                    <w:rPr>
                      <w:sz w:val="20"/>
                      <w:szCs w:val="20"/>
                      <w:lang w:val="en-US"/>
                    </w:rPr>
                  </w:pPr>
                </w:p>
              </w:tc>
              <w:tc>
                <w:tcPr>
                  <w:tcW w:w="1339" w:type="dxa"/>
                  <w:shd w:val="clear" w:color="auto" w:fill="auto"/>
                </w:tcPr>
                <w:p w:rsidR="00054ECD" w:rsidRPr="00115B80" w:rsidRDefault="00054ECD" w:rsidP="00054ECD">
                  <w:pPr>
                    <w:rPr>
                      <w:sz w:val="20"/>
                      <w:szCs w:val="20"/>
                      <w:lang w:val="en-US"/>
                    </w:rPr>
                  </w:pPr>
                </w:p>
              </w:tc>
            </w:tr>
          </w:tbl>
          <w:p w:rsidR="00054ECD" w:rsidRPr="00115B80" w:rsidRDefault="00054ECD" w:rsidP="00054ECD">
            <w:pPr>
              <w:rPr>
                <w:sz w:val="20"/>
                <w:szCs w:val="20"/>
                <w:lang w:val="en-US"/>
              </w:rPr>
            </w:pPr>
            <w:r w:rsidRPr="00115B80">
              <w:rPr>
                <w:sz w:val="20"/>
                <w:szCs w:val="20"/>
                <w:lang w:val="en-US"/>
              </w:rPr>
              <w:t> </w:t>
            </w:r>
          </w:p>
        </w:tc>
      </w:tr>
      <w:tr w:rsidR="00115B80" w:rsidRPr="00115B80" w:rsidTr="00115B80">
        <w:trPr>
          <w:trHeight w:val="70"/>
        </w:trPr>
        <w:tc>
          <w:tcPr>
            <w:tcW w:w="3501" w:type="dxa"/>
            <w:shd w:val="clear" w:color="auto" w:fill="DEEAF6"/>
            <w:noWrap/>
            <w:vAlign w:val="center"/>
          </w:tcPr>
          <w:p w:rsidR="00054ECD" w:rsidRPr="00115B80" w:rsidRDefault="00054ECD" w:rsidP="00054ECD">
            <w:pPr>
              <w:rPr>
                <w:b/>
                <w:bCs/>
                <w:sz w:val="20"/>
                <w:szCs w:val="20"/>
                <w:lang w:val="en-US"/>
              </w:rPr>
            </w:pPr>
            <w:r w:rsidRPr="00115B80">
              <w:rPr>
                <w:b/>
                <w:bCs/>
                <w:sz w:val="20"/>
                <w:szCs w:val="20"/>
                <w:lang w:val="en-US"/>
              </w:rPr>
              <w:t>Workload of the Course</w:t>
            </w:r>
          </w:p>
        </w:tc>
        <w:tc>
          <w:tcPr>
            <w:tcW w:w="6263" w:type="dxa"/>
            <w:shd w:val="clear" w:color="auto" w:fill="auto"/>
            <w:noWrap/>
            <w:vAlign w:val="center"/>
          </w:tcPr>
          <w:tbl>
            <w:tblPr>
              <w:tblW w:w="5779" w:type="dxa"/>
              <w:jc w:val="center"/>
              <w:tblCellMar>
                <w:left w:w="70" w:type="dxa"/>
                <w:right w:w="70" w:type="dxa"/>
              </w:tblCellMar>
              <w:tblLook w:val="04A0" w:firstRow="1" w:lastRow="0" w:firstColumn="1" w:lastColumn="0" w:noHBand="0" w:noVBand="1"/>
            </w:tblPr>
            <w:tblGrid>
              <w:gridCol w:w="2981"/>
              <w:gridCol w:w="817"/>
              <w:gridCol w:w="913"/>
              <w:gridCol w:w="1068"/>
            </w:tblGrid>
            <w:tr w:rsidR="00115B80" w:rsidRPr="00115B80" w:rsidTr="008A39DD">
              <w:trPr>
                <w:trHeight w:val="750"/>
                <w:jc w:val="center"/>
              </w:trPr>
              <w:tc>
                <w:tcPr>
                  <w:tcW w:w="2981"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54ECD" w:rsidRPr="00115B80" w:rsidRDefault="00054ECD" w:rsidP="00115B80">
                  <w:pPr>
                    <w:framePr w:hSpace="142" w:wrap="around" w:vAnchor="text" w:hAnchor="margin" w:xAlign="center" w:y="1"/>
                    <w:jc w:val="center"/>
                    <w:rPr>
                      <w:b/>
                      <w:bCs/>
                      <w:sz w:val="18"/>
                      <w:szCs w:val="18"/>
                      <w:lang w:val="en-US"/>
                    </w:rPr>
                  </w:pPr>
                  <w:r w:rsidRPr="00115B80">
                    <w:rPr>
                      <w:b/>
                      <w:bCs/>
                      <w:sz w:val="18"/>
                      <w:szCs w:val="18"/>
                      <w:lang w:val="en-US"/>
                    </w:rPr>
                    <w:t>Activity</w:t>
                  </w:r>
                </w:p>
              </w:tc>
              <w:tc>
                <w:tcPr>
                  <w:tcW w:w="817" w:type="dxa"/>
                  <w:tcBorders>
                    <w:top w:val="single" w:sz="4" w:space="0" w:color="auto"/>
                    <w:left w:val="nil"/>
                    <w:bottom w:val="single" w:sz="4" w:space="0" w:color="auto"/>
                    <w:right w:val="single" w:sz="4" w:space="0" w:color="auto"/>
                  </w:tcBorders>
                  <w:shd w:val="clear" w:color="auto" w:fill="DEEAF6"/>
                  <w:hideMark/>
                </w:tcPr>
                <w:p w:rsidR="00054ECD" w:rsidRPr="00115B80" w:rsidRDefault="00054ECD" w:rsidP="00115B80">
                  <w:pPr>
                    <w:framePr w:hSpace="142" w:wrap="around" w:vAnchor="text" w:hAnchor="margin" w:xAlign="center" w:y="1"/>
                    <w:rPr>
                      <w:b/>
                      <w:sz w:val="18"/>
                      <w:szCs w:val="18"/>
                      <w:lang w:val="en-US"/>
                    </w:rPr>
                  </w:pPr>
                  <w:r w:rsidRPr="00115B80">
                    <w:rPr>
                      <w:b/>
                      <w:sz w:val="18"/>
                      <w:szCs w:val="18"/>
                      <w:lang w:val="en-US"/>
                    </w:rPr>
                    <w:t xml:space="preserve"> Total Week Count</w:t>
                  </w:r>
                </w:p>
              </w:tc>
              <w:tc>
                <w:tcPr>
                  <w:tcW w:w="913" w:type="dxa"/>
                  <w:tcBorders>
                    <w:top w:val="single" w:sz="4" w:space="0" w:color="auto"/>
                    <w:left w:val="nil"/>
                    <w:bottom w:val="single" w:sz="4" w:space="0" w:color="auto"/>
                    <w:right w:val="single" w:sz="4" w:space="0" w:color="auto"/>
                  </w:tcBorders>
                  <w:shd w:val="clear" w:color="auto" w:fill="DEEAF6"/>
                  <w:hideMark/>
                </w:tcPr>
                <w:p w:rsidR="00054ECD" w:rsidRPr="00115B80" w:rsidRDefault="00054ECD" w:rsidP="00115B80">
                  <w:pPr>
                    <w:framePr w:hSpace="142" w:wrap="around" w:vAnchor="text" w:hAnchor="margin" w:xAlign="center" w:y="1"/>
                    <w:rPr>
                      <w:b/>
                      <w:sz w:val="18"/>
                      <w:szCs w:val="18"/>
                      <w:lang w:val="en-US"/>
                    </w:rPr>
                  </w:pPr>
                  <w:r w:rsidRPr="00115B80">
                    <w:rPr>
                      <w:b/>
                      <w:sz w:val="18"/>
                      <w:szCs w:val="18"/>
                      <w:lang w:val="en-US"/>
                    </w:rPr>
                    <w:t xml:space="preserve"> Weekly Duration (in hour)</w:t>
                  </w:r>
                </w:p>
              </w:tc>
              <w:tc>
                <w:tcPr>
                  <w:tcW w:w="1068" w:type="dxa"/>
                  <w:tcBorders>
                    <w:top w:val="single" w:sz="4" w:space="0" w:color="auto"/>
                    <w:left w:val="nil"/>
                    <w:bottom w:val="single" w:sz="4" w:space="0" w:color="auto"/>
                    <w:right w:val="single" w:sz="4" w:space="0" w:color="auto"/>
                  </w:tcBorders>
                  <w:shd w:val="clear" w:color="auto" w:fill="DEEAF6"/>
                  <w:hideMark/>
                </w:tcPr>
                <w:p w:rsidR="00054ECD" w:rsidRPr="00115B80" w:rsidRDefault="00054ECD" w:rsidP="00115B80">
                  <w:pPr>
                    <w:framePr w:hSpace="142" w:wrap="around" w:vAnchor="text" w:hAnchor="margin" w:xAlign="center" w:y="1"/>
                    <w:rPr>
                      <w:b/>
                      <w:sz w:val="18"/>
                      <w:szCs w:val="18"/>
                      <w:lang w:val="en-US"/>
                    </w:rPr>
                  </w:pPr>
                  <w:r w:rsidRPr="00115B80">
                    <w:rPr>
                      <w:b/>
                      <w:sz w:val="18"/>
                      <w:szCs w:val="18"/>
                      <w:lang w:val="en-US"/>
                    </w:rPr>
                    <w:t xml:space="preserve"> Total Workload in Semester</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8A39DD" w:rsidRPr="00115B80" w:rsidRDefault="008A39DD" w:rsidP="00115B80">
                  <w:pPr>
                    <w:framePr w:hSpace="142" w:wrap="around" w:vAnchor="text" w:hAnchor="margin" w:xAlign="center" w:y="1"/>
                    <w:rPr>
                      <w:sz w:val="20"/>
                      <w:szCs w:val="20"/>
                      <w:lang w:val="en-US"/>
                    </w:rPr>
                  </w:pPr>
                  <w:r w:rsidRPr="00115B80">
                    <w:rPr>
                      <w:sz w:val="20"/>
                      <w:szCs w:val="20"/>
                      <w:lang w:val="en-US"/>
                    </w:rPr>
                    <w:t>Theoretical Study Hours of Course Per Week</w:t>
                  </w:r>
                </w:p>
              </w:tc>
              <w:tc>
                <w:tcPr>
                  <w:tcW w:w="817" w:type="dxa"/>
                  <w:tcBorders>
                    <w:top w:val="nil"/>
                    <w:left w:val="nil"/>
                    <w:bottom w:val="single" w:sz="4" w:space="0" w:color="auto"/>
                    <w:right w:val="single" w:sz="4" w:space="0" w:color="auto"/>
                  </w:tcBorders>
                  <w:shd w:val="clear" w:color="auto" w:fill="auto"/>
                  <w:noWrap/>
                  <w:vAlign w:val="bottom"/>
                  <w:hideMark/>
                </w:tcPr>
                <w:p w:rsidR="008A39DD" w:rsidRPr="00115B80" w:rsidRDefault="008A39DD" w:rsidP="00115B80">
                  <w:pPr>
                    <w:framePr w:hSpace="142" w:wrap="around" w:vAnchor="text" w:hAnchor="margin" w:xAlign="center" w:y="1"/>
                    <w:rPr>
                      <w:sz w:val="18"/>
                      <w:szCs w:val="18"/>
                    </w:rPr>
                  </w:pPr>
                  <w:r w:rsidRPr="00115B80">
                    <w:rPr>
                      <w:sz w:val="18"/>
                      <w:szCs w:val="18"/>
                    </w:rPr>
                    <w:t>14</w:t>
                  </w:r>
                </w:p>
              </w:tc>
              <w:tc>
                <w:tcPr>
                  <w:tcW w:w="913" w:type="dxa"/>
                  <w:tcBorders>
                    <w:top w:val="nil"/>
                    <w:left w:val="nil"/>
                    <w:bottom w:val="single" w:sz="4" w:space="0" w:color="auto"/>
                    <w:right w:val="single" w:sz="4" w:space="0" w:color="auto"/>
                  </w:tcBorders>
                  <w:shd w:val="clear" w:color="auto" w:fill="auto"/>
                  <w:noWrap/>
                  <w:vAlign w:val="bottom"/>
                  <w:hideMark/>
                </w:tcPr>
                <w:p w:rsidR="008A39DD" w:rsidRPr="00115B80" w:rsidRDefault="008A39DD" w:rsidP="00115B80">
                  <w:pPr>
                    <w:framePr w:hSpace="142" w:wrap="around" w:vAnchor="text" w:hAnchor="margin" w:xAlign="center" w:y="1"/>
                    <w:rPr>
                      <w:sz w:val="18"/>
                      <w:szCs w:val="18"/>
                    </w:rPr>
                  </w:pPr>
                  <w:r w:rsidRPr="00115B80">
                    <w:rPr>
                      <w:sz w:val="18"/>
                      <w:szCs w:val="18"/>
                    </w:rPr>
                    <w:t>3</w:t>
                  </w:r>
                </w:p>
              </w:tc>
              <w:tc>
                <w:tcPr>
                  <w:tcW w:w="1068" w:type="dxa"/>
                  <w:tcBorders>
                    <w:top w:val="nil"/>
                    <w:left w:val="nil"/>
                    <w:bottom w:val="single" w:sz="4" w:space="0" w:color="auto"/>
                    <w:right w:val="single" w:sz="4" w:space="0" w:color="auto"/>
                  </w:tcBorders>
                  <w:shd w:val="clear" w:color="auto" w:fill="auto"/>
                  <w:noWrap/>
                  <w:vAlign w:val="bottom"/>
                  <w:hideMark/>
                </w:tcPr>
                <w:p w:rsidR="008A39DD" w:rsidRPr="00115B80" w:rsidRDefault="008A39DD" w:rsidP="00115B80">
                  <w:pPr>
                    <w:framePr w:hSpace="142" w:wrap="around" w:vAnchor="text" w:hAnchor="margin" w:xAlign="center" w:y="1"/>
                    <w:rPr>
                      <w:sz w:val="18"/>
                      <w:szCs w:val="18"/>
                    </w:rPr>
                  </w:pPr>
                  <w:r w:rsidRPr="00115B80">
                    <w:rPr>
                      <w:sz w:val="18"/>
                      <w:szCs w:val="18"/>
                    </w:rPr>
                    <w:t>42</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8A39DD" w:rsidRPr="00115B80" w:rsidRDefault="008A39DD" w:rsidP="00115B80">
                  <w:pPr>
                    <w:framePr w:hSpace="142" w:wrap="around" w:vAnchor="text" w:hAnchor="margin" w:xAlign="center" w:y="1"/>
                    <w:rPr>
                      <w:sz w:val="20"/>
                      <w:szCs w:val="20"/>
                      <w:lang w:val="en-US"/>
                    </w:rPr>
                  </w:pPr>
                  <w:r w:rsidRPr="00115B80">
                    <w:rPr>
                      <w:sz w:val="20"/>
                      <w:szCs w:val="20"/>
                      <w:lang w:val="en-US"/>
                    </w:rPr>
                    <w:t xml:space="preserve"> Practicing Hours of Course Per Week</w:t>
                  </w:r>
                </w:p>
              </w:tc>
              <w:tc>
                <w:tcPr>
                  <w:tcW w:w="817" w:type="dxa"/>
                  <w:tcBorders>
                    <w:top w:val="nil"/>
                    <w:left w:val="nil"/>
                    <w:bottom w:val="single" w:sz="4" w:space="0" w:color="auto"/>
                    <w:right w:val="single" w:sz="4" w:space="0" w:color="auto"/>
                  </w:tcBorders>
                  <w:shd w:val="clear" w:color="auto" w:fill="auto"/>
                  <w:noWrap/>
                  <w:vAlign w:val="bottom"/>
                  <w:hideMark/>
                </w:tcPr>
                <w:p w:rsidR="008A39DD" w:rsidRPr="00115B80" w:rsidRDefault="008A39DD" w:rsidP="00115B80">
                  <w:pPr>
                    <w:framePr w:hSpace="142" w:wrap="around" w:vAnchor="text" w:hAnchor="margin" w:xAlign="center" w:y="1"/>
                    <w:rPr>
                      <w:sz w:val="18"/>
                      <w:szCs w:val="18"/>
                    </w:rPr>
                  </w:pPr>
                  <w:r w:rsidRPr="00115B80">
                    <w:rPr>
                      <w:sz w:val="18"/>
                      <w:szCs w:val="18"/>
                    </w:rPr>
                    <w:t> </w:t>
                  </w:r>
                </w:p>
              </w:tc>
              <w:tc>
                <w:tcPr>
                  <w:tcW w:w="913" w:type="dxa"/>
                  <w:tcBorders>
                    <w:top w:val="nil"/>
                    <w:left w:val="nil"/>
                    <w:bottom w:val="single" w:sz="4" w:space="0" w:color="auto"/>
                    <w:right w:val="single" w:sz="4" w:space="0" w:color="auto"/>
                  </w:tcBorders>
                  <w:shd w:val="clear" w:color="auto" w:fill="auto"/>
                  <w:noWrap/>
                  <w:vAlign w:val="bottom"/>
                  <w:hideMark/>
                </w:tcPr>
                <w:p w:rsidR="008A39DD" w:rsidRPr="00115B80" w:rsidRDefault="008A39DD" w:rsidP="00115B80">
                  <w:pPr>
                    <w:framePr w:hSpace="142" w:wrap="around" w:vAnchor="text" w:hAnchor="margin" w:xAlign="center" w:y="1"/>
                    <w:rPr>
                      <w:sz w:val="18"/>
                      <w:szCs w:val="18"/>
                    </w:rPr>
                  </w:pPr>
                  <w:r w:rsidRPr="00115B80">
                    <w:rPr>
                      <w:sz w:val="18"/>
                      <w:szCs w:val="18"/>
                    </w:rPr>
                    <w:t> </w:t>
                  </w:r>
                </w:p>
              </w:tc>
              <w:tc>
                <w:tcPr>
                  <w:tcW w:w="1068" w:type="dxa"/>
                  <w:tcBorders>
                    <w:top w:val="nil"/>
                    <w:left w:val="nil"/>
                    <w:bottom w:val="single" w:sz="4" w:space="0" w:color="auto"/>
                    <w:right w:val="single" w:sz="4" w:space="0" w:color="auto"/>
                  </w:tcBorders>
                  <w:shd w:val="clear" w:color="auto" w:fill="auto"/>
                  <w:noWrap/>
                  <w:vAlign w:val="bottom"/>
                  <w:hideMark/>
                </w:tcPr>
                <w:p w:rsidR="008A39DD" w:rsidRPr="00115B80" w:rsidRDefault="008A39DD" w:rsidP="00115B80">
                  <w:pPr>
                    <w:framePr w:hSpace="142" w:wrap="around" w:vAnchor="text" w:hAnchor="margin" w:xAlign="center" w:y="1"/>
                    <w:rPr>
                      <w:sz w:val="18"/>
                      <w:szCs w:val="18"/>
                    </w:rPr>
                  </w:pPr>
                  <w:r w:rsidRPr="00115B80">
                    <w:rPr>
                      <w:sz w:val="18"/>
                      <w:szCs w:val="18"/>
                    </w:rPr>
                    <w:t>0</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115B80" w:rsidRDefault="00FA7200" w:rsidP="00115B80">
                  <w:pPr>
                    <w:framePr w:hSpace="142" w:wrap="around" w:vAnchor="text" w:hAnchor="margin" w:xAlign="center" w:y="1"/>
                    <w:rPr>
                      <w:sz w:val="20"/>
                      <w:szCs w:val="20"/>
                      <w:lang w:val="en-US"/>
                    </w:rPr>
                  </w:pPr>
                  <w:r w:rsidRPr="00115B80">
                    <w:rPr>
                      <w:sz w:val="20"/>
                      <w:szCs w:val="20"/>
                      <w:lang w:val="en-US"/>
                    </w:rPr>
                    <w:t xml:space="preserve"> Reading</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7</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2</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14</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115B80" w:rsidRDefault="00FA7200" w:rsidP="00115B80">
                  <w:pPr>
                    <w:framePr w:hSpace="142" w:wrap="around" w:vAnchor="text" w:hAnchor="margin" w:xAlign="center" w:y="1"/>
                    <w:rPr>
                      <w:sz w:val="20"/>
                      <w:szCs w:val="20"/>
                      <w:lang w:val="en-US"/>
                    </w:rPr>
                  </w:pPr>
                  <w:r w:rsidRPr="00115B80">
                    <w:rPr>
                      <w:sz w:val="20"/>
                      <w:szCs w:val="20"/>
                      <w:lang w:val="en-US"/>
                    </w:rPr>
                    <w:t xml:space="preserve"> Searching in Internet and Library</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7</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2</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14</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115B80" w:rsidRDefault="00FA7200" w:rsidP="00115B80">
                  <w:pPr>
                    <w:framePr w:hSpace="142" w:wrap="around" w:vAnchor="text" w:hAnchor="margin" w:xAlign="center" w:y="1"/>
                    <w:rPr>
                      <w:sz w:val="20"/>
                      <w:szCs w:val="20"/>
                      <w:lang w:val="en-US"/>
                    </w:rPr>
                  </w:pPr>
                  <w:r w:rsidRPr="00115B80">
                    <w:rPr>
                      <w:sz w:val="20"/>
                      <w:szCs w:val="20"/>
                      <w:lang w:val="en-US"/>
                    </w:rPr>
                    <w:t xml:space="preserve"> Designing and Applying Materials</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 </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 </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0</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115B80" w:rsidRDefault="00FA7200" w:rsidP="00115B80">
                  <w:pPr>
                    <w:framePr w:hSpace="142" w:wrap="around" w:vAnchor="text" w:hAnchor="margin" w:xAlign="center" w:y="1"/>
                    <w:rPr>
                      <w:sz w:val="20"/>
                      <w:szCs w:val="20"/>
                      <w:lang w:val="en-US"/>
                    </w:rPr>
                  </w:pPr>
                  <w:r w:rsidRPr="00115B80">
                    <w:rPr>
                      <w:sz w:val="20"/>
                      <w:szCs w:val="20"/>
                      <w:lang w:val="en-US"/>
                    </w:rPr>
                    <w:t xml:space="preserve"> Preparing Reports</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2</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4</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8</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115B80" w:rsidRDefault="00FA7200" w:rsidP="00115B80">
                  <w:pPr>
                    <w:framePr w:hSpace="142" w:wrap="around" w:vAnchor="text" w:hAnchor="margin" w:xAlign="center" w:y="1"/>
                    <w:rPr>
                      <w:sz w:val="20"/>
                      <w:szCs w:val="20"/>
                      <w:lang w:val="en-US"/>
                    </w:rPr>
                  </w:pPr>
                  <w:r w:rsidRPr="00115B80">
                    <w:rPr>
                      <w:sz w:val="20"/>
                      <w:szCs w:val="20"/>
                      <w:lang w:val="en-US"/>
                    </w:rPr>
                    <w:t xml:space="preserve"> Preparing Presentation</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2</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4</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8</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115B80" w:rsidRDefault="00FA7200" w:rsidP="00115B80">
                  <w:pPr>
                    <w:framePr w:hSpace="142" w:wrap="around" w:vAnchor="text" w:hAnchor="margin" w:xAlign="center" w:y="1"/>
                    <w:rPr>
                      <w:sz w:val="20"/>
                      <w:szCs w:val="20"/>
                      <w:lang w:val="en-US"/>
                    </w:rPr>
                  </w:pPr>
                  <w:r w:rsidRPr="00115B80">
                    <w:rPr>
                      <w:sz w:val="20"/>
                      <w:szCs w:val="20"/>
                      <w:lang w:val="en-US"/>
                    </w:rPr>
                    <w:t xml:space="preserve"> Presentation</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2</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1</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2</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hideMark/>
                </w:tcPr>
                <w:p w:rsidR="00FA7200" w:rsidRPr="00115B80" w:rsidRDefault="00FA7200" w:rsidP="00115B80">
                  <w:pPr>
                    <w:framePr w:hSpace="142" w:wrap="around" w:vAnchor="text" w:hAnchor="margin" w:xAlign="center" w:y="1"/>
                    <w:rPr>
                      <w:sz w:val="20"/>
                      <w:szCs w:val="20"/>
                      <w:lang w:val="en-US"/>
                    </w:rPr>
                  </w:pPr>
                  <w:r w:rsidRPr="00115B80">
                    <w:rPr>
                      <w:sz w:val="20"/>
                      <w:szCs w:val="20"/>
                      <w:lang w:val="en-US"/>
                    </w:rPr>
                    <w:t xml:space="preserve"> Mid-Term and Studying for Mid-Term</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2</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3</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6</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noWrap/>
                  <w:hideMark/>
                </w:tcPr>
                <w:p w:rsidR="00FA7200" w:rsidRPr="00115B80" w:rsidRDefault="00FA7200" w:rsidP="00115B80">
                  <w:pPr>
                    <w:framePr w:hSpace="142" w:wrap="around" w:vAnchor="text" w:hAnchor="margin" w:xAlign="center" w:y="1"/>
                    <w:rPr>
                      <w:lang w:val="en-US"/>
                    </w:rPr>
                  </w:pPr>
                  <w:r w:rsidRPr="00115B80">
                    <w:rPr>
                      <w:sz w:val="20"/>
                      <w:szCs w:val="20"/>
                      <w:lang w:val="en-US"/>
                    </w:rPr>
                    <w:t xml:space="preserve"> Final and Studying for Final</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3</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1</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3</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vAlign w:val="center"/>
                  <w:hideMark/>
                </w:tcPr>
                <w:p w:rsidR="00FA7200" w:rsidRPr="00115B80" w:rsidRDefault="00FA7200" w:rsidP="00115B80">
                  <w:pPr>
                    <w:framePr w:hSpace="142" w:wrap="around" w:vAnchor="text" w:hAnchor="margin" w:xAlign="center" w:y="1"/>
                    <w:rPr>
                      <w:sz w:val="18"/>
                      <w:szCs w:val="18"/>
                      <w:lang w:val="en-US"/>
                    </w:rPr>
                  </w:pPr>
                  <w:r w:rsidRPr="00115B80">
                    <w:rPr>
                      <w:sz w:val="18"/>
                      <w:szCs w:val="18"/>
                      <w:lang w:val="en-US"/>
                    </w:rPr>
                    <w:t>Other</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 </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 </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0</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vAlign w:val="center"/>
                  <w:hideMark/>
                </w:tcPr>
                <w:p w:rsidR="00FA7200" w:rsidRPr="00115B80" w:rsidRDefault="00FA7200" w:rsidP="00115B80">
                  <w:pPr>
                    <w:framePr w:hSpace="142" w:wrap="around" w:vAnchor="text" w:hAnchor="margin" w:xAlign="center" w:y="1"/>
                    <w:rPr>
                      <w:sz w:val="18"/>
                      <w:szCs w:val="18"/>
                      <w:lang w:val="en-US"/>
                    </w:rPr>
                  </w:pPr>
                  <w:r w:rsidRPr="00115B80">
                    <w:rPr>
                      <w:sz w:val="18"/>
                      <w:szCs w:val="18"/>
                      <w:lang w:val="en-US"/>
                    </w:rPr>
                    <w:t>Total work load</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 </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 </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97</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vAlign w:val="center"/>
                  <w:hideMark/>
                </w:tcPr>
                <w:p w:rsidR="00FA7200" w:rsidRPr="00115B80" w:rsidRDefault="00FA7200" w:rsidP="00115B80">
                  <w:pPr>
                    <w:framePr w:hSpace="142" w:wrap="around" w:vAnchor="text" w:hAnchor="margin" w:xAlign="center" w:y="1"/>
                    <w:rPr>
                      <w:sz w:val="18"/>
                      <w:szCs w:val="18"/>
                      <w:lang w:val="en-US"/>
                    </w:rPr>
                  </w:pPr>
                  <w:r w:rsidRPr="00115B80">
                    <w:rPr>
                      <w:sz w:val="18"/>
                      <w:szCs w:val="18"/>
                      <w:lang w:val="en-US"/>
                    </w:rPr>
                    <w:t>Total work load/25</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 </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 </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3.88</w:t>
                  </w:r>
                </w:p>
              </w:tc>
            </w:tr>
            <w:tr w:rsidR="00115B80" w:rsidRPr="00115B80" w:rsidTr="008A39DD">
              <w:trPr>
                <w:trHeight w:val="290"/>
                <w:jc w:val="center"/>
              </w:trPr>
              <w:tc>
                <w:tcPr>
                  <w:tcW w:w="2981" w:type="dxa"/>
                  <w:tcBorders>
                    <w:top w:val="nil"/>
                    <w:left w:val="single" w:sz="4" w:space="0" w:color="auto"/>
                    <w:bottom w:val="single" w:sz="4" w:space="0" w:color="auto"/>
                    <w:right w:val="single" w:sz="4" w:space="0" w:color="auto"/>
                  </w:tcBorders>
                  <w:shd w:val="clear" w:color="auto" w:fill="auto"/>
                  <w:vAlign w:val="center"/>
                  <w:hideMark/>
                </w:tcPr>
                <w:p w:rsidR="00FA7200" w:rsidRPr="00115B80" w:rsidRDefault="00FA7200" w:rsidP="00115B80">
                  <w:pPr>
                    <w:framePr w:hSpace="142" w:wrap="around" w:vAnchor="text" w:hAnchor="margin" w:xAlign="center" w:y="1"/>
                    <w:rPr>
                      <w:sz w:val="18"/>
                      <w:szCs w:val="18"/>
                      <w:lang w:val="en-US"/>
                    </w:rPr>
                  </w:pPr>
                  <w:r w:rsidRPr="00115B80">
                    <w:rPr>
                      <w:sz w:val="18"/>
                      <w:szCs w:val="18"/>
                      <w:lang w:val="en-US"/>
                    </w:rPr>
                    <w:lastRenderedPageBreak/>
                    <w:t>ECTS of the course</w:t>
                  </w:r>
                </w:p>
              </w:tc>
              <w:tc>
                <w:tcPr>
                  <w:tcW w:w="817"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 </w:t>
                  </w:r>
                </w:p>
              </w:tc>
              <w:tc>
                <w:tcPr>
                  <w:tcW w:w="913"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 </w:t>
                  </w:r>
                </w:p>
              </w:tc>
              <w:tc>
                <w:tcPr>
                  <w:tcW w:w="1068" w:type="dxa"/>
                  <w:tcBorders>
                    <w:top w:val="nil"/>
                    <w:left w:val="nil"/>
                    <w:bottom w:val="single" w:sz="4" w:space="0" w:color="auto"/>
                    <w:right w:val="single" w:sz="4" w:space="0" w:color="auto"/>
                  </w:tcBorders>
                  <w:shd w:val="clear" w:color="auto" w:fill="auto"/>
                  <w:noWrap/>
                  <w:vAlign w:val="bottom"/>
                  <w:hideMark/>
                </w:tcPr>
                <w:p w:rsidR="00FA7200" w:rsidRPr="00115B80" w:rsidRDefault="00FA7200" w:rsidP="00115B80">
                  <w:pPr>
                    <w:framePr w:hSpace="142" w:wrap="around" w:vAnchor="text" w:hAnchor="margin" w:xAlign="center" w:y="1"/>
                    <w:rPr>
                      <w:sz w:val="18"/>
                      <w:szCs w:val="18"/>
                    </w:rPr>
                  </w:pPr>
                  <w:r w:rsidRPr="00115B80">
                    <w:rPr>
                      <w:sz w:val="18"/>
                      <w:szCs w:val="18"/>
                    </w:rPr>
                    <w:t>4</w:t>
                  </w:r>
                </w:p>
              </w:tc>
            </w:tr>
          </w:tbl>
          <w:p w:rsidR="00054ECD" w:rsidRPr="00115B80" w:rsidRDefault="00054ECD" w:rsidP="00054ECD">
            <w:pPr>
              <w:jc w:val="center"/>
              <w:rPr>
                <w:sz w:val="20"/>
                <w:szCs w:val="20"/>
                <w:lang w:val="en-US"/>
              </w:rPr>
            </w:pPr>
          </w:p>
        </w:tc>
      </w:tr>
      <w:tr w:rsidR="00115B80" w:rsidRPr="00115B80" w:rsidTr="00115B80">
        <w:trPr>
          <w:trHeight w:val="1635"/>
        </w:trPr>
        <w:tc>
          <w:tcPr>
            <w:tcW w:w="3501" w:type="dxa"/>
            <w:shd w:val="clear" w:color="auto" w:fill="DEEAF6"/>
            <w:noWrap/>
            <w:vAlign w:val="center"/>
            <w:hideMark/>
          </w:tcPr>
          <w:p w:rsidR="00054ECD" w:rsidRPr="00115B80" w:rsidRDefault="00054ECD" w:rsidP="00054ECD">
            <w:pPr>
              <w:rPr>
                <w:b/>
                <w:bCs/>
                <w:sz w:val="20"/>
                <w:szCs w:val="20"/>
                <w:lang w:val="en-US"/>
              </w:rPr>
            </w:pPr>
            <w:r w:rsidRPr="00115B80">
              <w:rPr>
                <w:b/>
                <w:bCs/>
                <w:sz w:val="20"/>
                <w:szCs w:val="20"/>
                <w:lang w:val="en-US"/>
              </w:rPr>
              <w:lastRenderedPageBreak/>
              <w:t>Course's Contribution To Program</w:t>
            </w:r>
          </w:p>
        </w:tc>
        <w:tc>
          <w:tcPr>
            <w:tcW w:w="6263" w:type="dxa"/>
            <w:shd w:val="clear" w:color="auto" w:fill="auto"/>
            <w:noWrap/>
            <w:vAlign w:val="center"/>
            <w:hideMark/>
          </w:tcPr>
          <w:tbl>
            <w:tblPr>
              <w:tblW w:w="5643" w:type="dxa"/>
              <w:jc w:val="center"/>
              <w:tblCellMar>
                <w:left w:w="70" w:type="dxa"/>
                <w:right w:w="70" w:type="dxa"/>
              </w:tblCellMar>
              <w:tblLook w:val="04A0" w:firstRow="1" w:lastRow="0" w:firstColumn="1" w:lastColumn="0" w:noHBand="0" w:noVBand="1"/>
            </w:tblPr>
            <w:tblGrid>
              <w:gridCol w:w="796"/>
              <w:gridCol w:w="3425"/>
              <w:gridCol w:w="385"/>
              <w:gridCol w:w="314"/>
              <w:gridCol w:w="385"/>
              <w:gridCol w:w="335"/>
              <w:gridCol w:w="285"/>
            </w:tblGrid>
            <w:tr w:rsidR="00115B80" w:rsidRPr="00115B80" w:rsidTr="0046724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ECD" w:rsidRPr="00115B80" w:rsidRDefault="00054ECD" w:rsidP="00115B80">
                  <w:pPr>
                    <w:framePr w:hSpace="142" w:wrap="around" w:vAnchor="text" w:hAnchor="margin" w:xAlign="center" w:y="1"/>
                    <w:jc w:val="center"/>
                    <w:rPr>
                      <w:sz w:val="20"/>
                      <w:szCs w:val="20"/>
                      <w:lang w:val="en-US"/>
                    </w:rPr>
                  </w:pPr>
                  <w:r w:rsidRPr="00115B80">
                    <w:rPr>
                      <w:sz w:val="20"/>
                      <w:szCs w:val="20"/>
                      <w:lang w:val="en-US"/>
                    </w:rPr>
                    <w:t>Number</w:t>
                  </w:r>
                </w:p>
              </w:tc>
              <w:tc>
                <w:tcPr>
                  <w:tcW w:w="3425" w:type="dxa"/>
                  <w:tcBorders>
                    <w:top w:val="single" w:sz="4" w:space="0" w:color="auto"/>
                    <w:left w:val="nil"/>
                    <w:bottom w:val="single" w:sz="4" w:space="0" w:color="auto"/>
                    <w:right w:val="single" w:sz="4" w:space="0" w:color="auto"/>
                  </w:tcBorders>
                  <w:shd w:val="clear" w:color="auto" w:fill="auto"/>
                  <w:noWrap/>
                  <w:vAlign w:val="center"/>
                  <w:hideMark/>
                </w:tcPr>
                <w:p w:rsidR="00054ECD" w:rsidRPr="00115B80" w:rsidRDefault="00054ECD" w:rsidP="00115B80">
                  <w:pPr>
                    <w:framePr w:hSpace="142" w:wrap="around" w:vAnchor="text" w:hAnchor="margin" w:xAlign="center" w:y="1"/>
                    <w:jc w:val="center"/>
                    <w:rPr>
                      <w:sz w:val="20"/>
                      <w:szCs w:val="20"/>
                      <w:lang w:val="en-US"/>
                    </w:rPr>
                  </w:pPr>
                  <w:r w:rsidRPr="00115B80">
                    <w:rPr>
                      <w:sz w:val="20"/>
                      <w:szCs w:val="20"/>
                      <w:lang w:val="en-US"/>
                    </w:rPr>
                    <w:t>Program Outcomes</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054ECD" w:rsidRPr="00115B80" w:rsidRDefault="00054ECD" w:rsidP="00115B80">
                  <w:pPr>
                    <w:framePr w:hSpace="142" w:wrap="around" w:vAnchor="text" w:hAnchor="margin" w:xAlign="center" w:y="1"/>
                    <w:jc w:val="center"/>
                    <w:rPr>
                      <w:sz w:val="20"/>
                      <w:szCs w:val="20"/>
                      <w:lang w:val="en-US"/>
                    </w:rPr>
                  </w:pPr>
                  <w:r w:rsidRPr="00115B80">
                    <w:rPr>
                      <w:sz w:val="20"/>
                      <w:szCs w:val="20"/>
                      <w:lang w:val="en-US"/>
                    </w:rPr>
                    <w:t>1</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054ECD" w:rsidRPr="00115B80" w:rsidRDefault="00054ECD" w:rsidP="00115B80">
                  <w:pPr>
                    <w:framePr w:hSpace="142" w:wrap="around" w:vAnchor="text" w:hAnchor="margin" w:xAlign="center" w:y="1"/>
                    <w:jc w:val="center"/>
                    <w:rPr>
                      <w:sz w:val="20"/>
                      <w:szCs w:val="20"/>
                      <w:lang w:val="en-US"/>
                    </w:rPr>
                  </w:pPr>
                  <w:r w:rsidRPr="00115B80">
                    <w:rPr>
                      <w:sz w:val="20"/>
                      <w:szCs w:val="20"/>
                      <w:lang w:val="en-US"/>
                    </w:rPr>
                    <w:t>2</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054ECD" w:rsidRPr="00115B80" w:rsidRDefault="00054ECD" w:rsidP="00115B80">
                  <w:pPr>
                    <w:framePr w:hSpace="142" w:wrap="around" w:vAnchor="text" w:hAnchor="margin" w:xAlign="center" w:y="1"/>
                    <w:jc w:val="center"/>
                    <w:rPr>
                      <w:sz w:val="20"/>
                      <w:szCs w:val="20"/>
                      <w:lang w:val="en-US"/>
                    </w:rPr>
                  </w:pPr>
                  <w:r w:rsidRPr="00115B80">
                    <w:rPr>
                      <w:sz w:val="20"/>
                      <w:szCs w:val="20"/>
                      <w:lang w:val="en-US"/>
                    </w:rPr>
                    <w:t>3</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054ECD" w:rsidRPr="00115B80" w:rsidRDefault="00054ECD" w:rsidP="00115B80">
                  <w:pPr>
                    <w:framePr w:hSpace="142" w:wrap="around" w:vAnchor="text" w:hAnchor="margin" w:xAlign="center" w:y="1"/>
                    <w:jc w:val="center"/>
                    <w:rPr>
                      <w:sz w:val="20"/>
                      <w:szCs w:val="20"/>
                      <w:lang w:val="en-US"/>
                    </w:rPr>
                  </w:pPr>
                  <w:r w:rsidRPr="00115B80">
                    <w:rPr>
                      <w:sz w:val="20"/>
                      <w:szCs w:val="20"/>
                      <w:lang w:val="en-US"/>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054ECD" w:rsidRPr="00115B80" w:rsidRDefault="00054ECD" w:rsidP="00115B80">
                  <w:pPr>
                    <w:framePr w:hSpace="142" w:wrap="around" w:vAnchor="text" w:hAnchor="margin" w:xAlign="center" w:y="1"/>
                    <w:jc w:val="center"/>
                    <w:rPr>
                      <w:sz w:val="20"/>
                      <w:szCs w:val="20"/>
                      <w:lang w:val="en-US"/>
                    </w:rPr>
                  </w:pPr>
                  <w:r w:rsidRPr="00115B80">
                    <w:rPr>
                      <w:sz w:val="20"/>
                      <w:szCs w:val="20"/>
                      <w:lang w:val="en-US"/>
                    </w:rPr>
                    <w:t>5</w:t>
                  </w:r>
                </w:p>
              </w:tc>
            </w:tr>
            <w:tr w:rsidR="00115B80" w:rsidRPr="00115B80"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1</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Adequate knowledge in mathematics, science and engineering subjects pertaining to the relevant discipline; ability to use theoretical and applied information in these areas to model and solve engineering problems.</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D041F1" w:rsidP="00115B80">
                  <w:pPr>
                    <w:framePr w:hSpace="142" w:wrap="around" w:vAnchor="text" w:hAnchor="margin" w:xAlign="center" w:y="1"/>
                    <w:jc w:val="center"/>
                    <w:rPr>
                      <w:sz w:val="20"/>
                      <w:szCs w:val="20"/>
                    </w:rPr>
                  </w:pPr>
                  <w:r w:rsidRPr="00115B80">
                    <w:rPr>
                      <w:sz w:val="20"/>
                      <w:szCs w:val="20"/>
                    </w:rPr>
                    <w:t>X</w:t>
                  </w:r>
                  <w:r w:rsidR="00B54D36"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r>
            <w:tr w:rsidR="00115B80" w:rsidRPr="00115B80"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2</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Ability to identify, formulate, and solve complex engineering problems; ability to select and apply proper analysis and modeling methods for this purpose.</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r w:rsidR="00D041F1" w:rsidRPr="00115B80">
                    <w:rPr>
                      <w:sz w:val="20"/>
                      <w:szCs w:val="20"/>
                    </w:rPr>
                    <w:t xml:space="preserve"> X</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r>
            <w:tr w:rsidR="00115B80" w:rsidRPr="00115B80"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3</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 xml:space="preserve">Ability to design a complex system, process, device or product under realistic constraints and conditions, in such a way as to meet the desired result; ability to apply modern design methods for this purpose.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X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r>
            <w:tr w:rsidR="00115B80" w:rsidRPr="00115B80"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4</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Ability to devise, select, and use modern techniques and tools needed for engineering practice; ability to employ information technologies effectively.</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X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r>
            <w:tr w:rsidR="00115B80" w:rsidRPr="00115B80"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5</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Ability to design and conduct experiments, gather data, analyze and interpret results for investigating engineering problems.</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D041F1" w:rsidP="00115B80">
                  <w:pPr>
                    <w:framePr w:hSpace="142" w:wrap="around" w:vAnchor="text" w:hAnchor="margin" w:xAlign="center" w:y="1"/>
                    <w:jc w:val="center"/>
                    <w:rPr>
                      <w:sz w:val="20"/>
                      <w:szCs w:val="20"/>
                    </w:rPr>
                  </w:pPr>
                  <w:r w:rsidRPr="00115B80">
                    <w:rPr>
                      <w:sz w:val="20"/>
                      <w:szCs w:val="20"/>
                    </w:rPr>
                    <w:t>X</w:t>
                  </w:r>
                  <w:r w:rsidR="00B54D36"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r>
            <w:tr w:rsidR="00115B80" w:rsidRPr="00115B80"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6</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Ability to work efficiently in intra-disciplinary teams.</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X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r>
            <w:tr w:rsidR="00115B80" w:rsidRPr="00115B80"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7</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 xml:space="preserve">Ability to work efficiently in multi-disciplinary teams;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X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r>
            <w:tr w:rsidR="00115B80" w:rsidRPr="00115B80"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8</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Ability to work individually.</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D041F1" w:rsidP="00115B80">
                  <w:pPr>
                    <w:framePr w:hSpace="142" w:wrap="around" w:vAnchor="text" w:hAnchor="margin" w:xAlign="center" w:y="1"/>
                    <w:jc w:val="center"/>
                    <w:rPr>
                      <w:sz w:val="20"/>
                      <w:szCs w:val="20"/>
                    </w:rPr>
                  </w:pPr>
                  <w:r w:rsidRPr="00115B80">
                    <w:rPr>
                      <w:sz w:val="20"/>
                      <w:szCs w:val="20"/>
                    </w:rPr>
                    <w:t>X</w:t>
                  </w:r>
                  <w:r w:rsidR="00B54D36" w:rsidRPr="00115B8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r>
            <w:tr w:rsidR="00115B80" w:rsidRPr="00115B80" w:rsidTr="005E1271">
              <w:trPr>
                <w:trHeight w:val="300"/>
                <w:jc w:val="center"/>
              </w:trPr>
              <w:tc>
                <w:tcPr>
                  <w:tcW w:w="796" w:type="dxa"/>
                  <w:tcBorders>
                    <w:top w:val="nil"/>
                    <w:left w:val="single" w:sz="4" w:space="0" w:color="auto"/>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9</w:t>
                  </w:r>
                </w:p>
              </w:tc>
              <w:tc>
                <w:tcPr>
                  <w:tcW w:w="3425"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 xml:space="preserve">Ability to communicate effectively in Turkish/English, both orally and in writing; Ability to write effective reports and comprehend written reports, make effective presentations,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X</w:t>
                  </w:r>
                </w:p>
              </w:tc>
              <w:tc>
                <w:tcPr>
                  <w:tcW w:w="314"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r>
            <w:tr w:rsidR="00115B80" w:rsidRPr="00115B80" w:rsidTr="005E127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10</w:t>
                  </w:r>
                </w:p>
              </w:tc>
              <w:tc>
                <w:tcPr>
                  <w:tcW w:w="3425" w:type="dxa"/>
                  <w:tcBorders>
                    <w:top w:val="single" w:sz="4" w:space="0" w:color="auto"/>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rPr>
                      <w:sz w:val="20"/>
                      <w:szCs w:val="20"/>
                    </w:rPr>
                  </w:pPr>
                  <w:r w:rsidRPr="00115B80">
                    <w:rPr>
                      <w:sz w:val="20"/>
                      <w:szCs w:val="20"/>
                    </w:rPr>
                    <w:t>prepare design and production reports, give and receive clear and intelligible instructions.</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r w:rsidR="00D041F1" w:rsidRPr="00115B80">
                    <w:rPr>
                      <w:sz w:val="20"/>
                      <w:szCs w:val="20"/>
                    </w:rPr>
                    <w:t xml:space="preserve"> X</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B54D36" w:rsidRPr="00115B80" w:rsidRDefault="00B54D36" w:rsidP="00115B80">
                  <w:pPr>
                    <w:framePr w:hSpace="142" w:wrap="around" w:vAnchor="text" w:hAnchor="margin" w:xAlign="center" w:y="1"/>
                    <w:jc w:val="center"/>
                    <w:rPr>
                      <w:sz w:val="20"/>
                      <w:szCs w:val="20"/>
                    </w:rPr>
                  </w:pPr>
                  <w:r w:rsidRPr="00115B80">
                    <w:rPr>
                      <w:sz w:val="20"/>
                      <w:szCs w:val="20"/>
                    </w:rPr>
                    <w:t> </w:t>
                  </w:r>
                </w:p>
              </w:tc>
            </w:tr>
            <w:tr w:rsidR="00115B80" w:rsidRPr="00115B80" w:rsidTr="005E127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11</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Recognition of the need for lifelong learning; ability to access information, to follow developments in science and technology, and to continue to educate him/herself.</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D041F1" w:rsidP="00115B80">
                  <w:pPr>
                    <w:framePr w:hSpace="142" w:wrap="around" w:vAnchor="text" w:hAnchor="margin" w:xAlign="center" w:y="1"/>
                    <w:jc w:val="center"/>
                    <w:rPr>
                      <w:sz w:val="20"/>
                      <w:szCs w:val="20"/>
                    </w:rPr>
                  </w:pPr>
                  <w:r w:rsidRPr="00115B80">
                    <w:rPr>
                      <w:sz w:val="20"/>
                      <w:szCs w:val="20"/>
                    </w:rPr>
                    <w:t>X</w:t>
                  </w:r>
                </w:p>
              </w:tc>
            </w:tr>
            <w:tr w:rsidR="00115B80" w:rsidRPr="00115B80" w:rsidTr="005E127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12</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Awareness of professional and ethical responsibility.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D041F1" w:rsidP="00115B80">
                  <w:pPr>
                    <w:framePr w:hSpace="142" w:wrap="around" w:vAnchor="text" w:hAnchor="margin" w:xAlign="center" w:y="1"/>
                    <w:jc w:val="center"/>
                    <w:rPr>
                      <w:sz w:val="20"/>
                      <w:szCs w:val="20"/>
                    </w:rPr>
                  </w:pPr>
                  <w:r w:rsidRPr="00115B80">
                    <w:rPr>
                      <w:sz w:val="20"/>
                      <w:szCs w:val="20"/>
                    </w:rPr>
                    <w:t>X</w:t>
                  </w:r>
                </w:p>
              </w:tc>
            </w:tr>
            <w:tr w:rsidR="00115B80" w:rsidRPr="00115B80" w:rsidTr="005E127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13</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Information about business life practices such as project management, risk management, and change management.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D041F1" w:rsidP="00115B80">
                  <w:pPr>
                    <w:framePr w:hSpace="142" w:wrap="around" w:vAnchor="text" w:hAnchor="margin" w:xAlign="center" w:y="1"/>
                    <w:jc w:val="center"/>
                    <w:rPr>
                      <w:sz w:val="20"/>
                      <w:szCs w:val="20"/>
                    </w:rPr>
                  </w:pPr>
                  <w:r w:rsidRPr="00115B80">
                    <w:rPr>
                      <w:sz w:val="20"/>
                      <w:szCs w:val="20"/>
                    </w:rPr>
                    <w:t>X</w:t>
                  </w: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r>
            <w:tr w:rsidR="00115B80" w:rsidRPr="00115B80" w:rsidTr="005E127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14</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Information about awareness of entrepreneurship, innovation, and sustainable development.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r w:rsidRPr="00115B80">
                    <w:rPr>
                      <w:sz w:val="20"/>
                      <w:szCs w:val="20"/>
                    </w:rPr>
                    <w:t>X</w:t>
                  </w: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r>
            <w:tr w:rsidR="00115B80" w:rsidRPr="00115B80" w:rsidTr="0046724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15</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Knowledge about contemporary issues and the global and societal effects of engineering practices on health, environment, and safety.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D041F1" w:rsidP="00115B80">
                  <w:pPr>
                    <w:framePr w:hSpace="142" w:wrap="around" w:vAnchor="text" w:hAnchor="margin" w:xAlign="center" w:y="1"/>
                    <w:jc w:val="center"/>
                    <w:rPr>
                      <w:sz w:val="20"/>
                      <w:szCs w:val="20"/>
                    </w:rPr>
                  </w:pPr>
                  <w:r w:rsidRPr="00115B80">
                    <w:rPr>
                      <w:sz w:val="20"/>
                      <w:szCs w:val="20"/>
                    </w:rPr>
                    <w:t>X</w:t>
                  </w:r>
                </w:p>
              </w:tc>
            </w:tr>
            <w:tr w:rsidR="00115B80" w:rsidRPr="00115B80" w:rsidTr="0046724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16</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Knowledge about awareness of the legal consequences of engineering solutions.</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D041F1" w:rsidP="00115B80">
                  <w:pPr>
                    <w:framePr w:hSpace="142" w:wrap="around" w:vAnchor="text" w:hAnchor="margin" w:xAlign="center" w:y="1"/>
                    <w:jc w:val="center"/>
                    <w:rPr>
                      <w:sz w:val="20"/>
                      <w:szCs w:val="20"/>
                    </w:rPr>
                  </w:pPr>
                  <w:r w:rsidRPr="00115B80">
                    <w:rPr>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r>
            <w:tr w:rsidR="00115B80" w:rsidRPr="00115B80" w:rsidTr="00467241">
              <w:trPr>
                <w:trHeight w:val="300"/>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lastRenderedPageBreak/>
                    <w:t>17</w:t>
                  </w:r>
                </w:p>
              </w:tc>
              <w:tc>
                <w:tcPr>
                  <w:tcW w:w="3425"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rPr>
                      <w:sz w:val="20"/>
                      <w:szCs w:val="20"/>
                    </w:rPr>
                  </w:pPr>
                  <w:r w:rsidRPr="00115B80">
                    <w:rPr>
                      <w:sz w:val="20"/>
                      <w:szCs w:val="20"/>
                    </w:rPr>
                    <w:t>Knowledge on standards used in engineering practice.</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r w:rsidRPr="00115B80">
                    <w:rPr>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54D36" w:rsidRPr="00115B80" w:rsidRDefault="00B54D36" w:rsidP="00115B80">
                  <w:pPr>
                    <w:framePr w:hSpace="142" w:wrap="around" w:vAnchor="text" w:hAnchor="margin" w:xAlign="center" w:y="1"/>
                    <w:jc w:val="center"/>
                    <w:rPr>
                      <w:sz w:val="20"/>
                      <w:szCs w:val="20"/>
                    </w:rPr>
                  </w:pPr>
                </w:p>
              </w:tc>
            </w:tr>
          </w:tbl>
          <w:p w:rsidR="00054ECD" w:rsidRPr="00115B80" w:rsidRDefault="00054ECD" w:rsidP="00054ECD">
            <w:pPr>
              <w:rPr>
                <w:sz w:val="20"/>
                <w:szCs w:val="20"/>
                <w:lang w:val="en-US"/>
              </w:rPr>
            </w:pPr>
          </w:p>
        </w:tc>
      </w:tr>
      <w:tr w:rsidR="00115B80" w:rsidRPr="00115B80" w:rsidTr="00115B80">
        <w:trPr>
          <w:trHeight w:val="1209"/>
        </w:trPr>
        <w:tc>
          <w:tcPr>
            <w:tcW w:w="3501" w:type="dxa"/>
            <w:shd w:val="clear" w:color="auto" w:fill="DEEAF6"/>
            <w:noWrap/>
            <w:vAlign w:val="center"/>
            <w:hideMark/>
          </w:tcPr>
          <w:p w:rsidR="00054ECD" w:rsidRPr="00115B80" w:rsidRDefault="00054ECD" w:rsidP="00054ECD">
            <w:pPr>
              <w:rPr>
                <w:b/>
                <w:bCs/>
                <w:sz w:val="20"/>
                <w:szCs w:val="20"/>
                <w:lang w:val="en-US"/>
              </w:rPr>
            </w:pPr>
            <w:r w:rsidRPr="00115B80">
              <w:rPr>
                <w:b/>
                <w:bCs/>
                <w:sz w:val="20"/>
                <w:szCs w:val="20"/>
                <w:lang w:val="en-US"/>
              </w:rPr>
              <w:lastRenderedPageBreak/>
              <w:t>Name of Lecturer(s) and Contact Iınformation</w:t>
            </w:r>
          </w:p>
        </w:tc>
        <w:tc>
          <w:tcPr>
            <w:tcW w:w="6263" w:type="dxa"/>
            <w:shd w:val="clear" w:color="auto" w:fill="auto"/>
            <w:vAlign w:val="center"/>
            <w:hideMark/>
          </w:tcPr>
          <w:p w:rsidR="00786967" w:rsidRPr="00115B80" w:rsidRDefault="00786967" w:rsidP="00786967">
            <w:pPr>
              <w:pStyle w:val="ListParagraph"/>
              <w:numPr>
                <w:ilvl w:val="0"/>
                <w:numId w:val="2"/>
              </w:numPr>
              <w:rPr>
                <w:sz w:val="20"/>
                <w:szCs w:val="20"/>
              </w:rPr>
            </w:pPr>
            <w:r w:rsidRPr="00115B80">
              <w:rPr>
                <w:sz w:val="20"/>
                <w:szCs w:val="20"/>
              </w:rPr>
              <w:t>Prof. Dr. Suna BALCI</w:t>
            </w:r>
          </w:p>
          <w:p w:rsidR="00786967" w:rsidRPr="00115B80" w:rsidRDefault="00115B80" w:rsidP="00786967">
            <w:pPr>
              <w:pStyle w:val="ListParagraph"/>
              <w:rPr>
                <w:sz w:val="20"/>
                <w:szCs w:val="20"/>
              </w:rPr>
            </w:pPr>
            <w:hyperlink r:id="rId5" w:history="1">
              <w:r w:rsidR="00786967" w:rsidRPr="00115B80">
                <w:rPr>
                  <w:rStyle w:val="Hyperlink"/>
                  <w:color w:val="auto"/>
                  <w:sz w:val="20"/>
                  <w:szCs w:val="20"/>
                </w:rPr>
                <w:t>sunabalci@gazi.edu.tr</w:t>
              </w:r>
            </w:hyperlink>
          </w:p>
          <w:p w:rsidR="00786967" w:rsidRPr="00115B80" w:rsidRDefault="00786967" w:rsidP="00786967">
            <w:pPr>
              <w:pStyle w:val="ListParagraph"/>
              <w:numPr>
                <w:ilvl w:val="0"/>
                <w:numId w:val="2"/>
              </w:numPr>
              <w:rPr>
                <w:sz w:val="20"/>
                <w:szCs w:val="20"/>
              </w:rPr>
            </w:pPr>
            <w:r w:rsidRPr="00115B80">
              <w:rPr>
                <w:sz w:val="20"/>
                <w:szCs w:val="20"/>
              </w:rPr>
              <w:t>Doç. Dr. Filiz DEREKAYA</w:t>
            </w:r>
          </w:p>
          <w:p w:rsidR="00786967" w:rsidRPr="00115B80" w:rsidRDefault="00115B80" w:rsidP="00786967">
            <w:pPr>
              <w:pStyle w:val="ListParagraph"/>
              <w:rPr>
                <w:sz w:val="20"/>
                <w:szCs w:val="20"/>
              </w:rPr>
            </w:pPr>
            <w:hyperlink r:id="rId6" w:history="1">
              <w:r w:rsidR="00786967" w:rsidRPr="00115B80">
                <w:rPr>
                  <w:rStyle w:val="Hyperlink"/>
                  <w:color w:val="auto"/>
                  <w:sz w:val="20"/>
                  <w:szCs w:val="20"/>
                </w:rPr>
                <w:t>filizb@gazi.edu.tr</w:t>
              </w:r>
            </w:hyperlink>
          </w:p>
          <w:p w:rsidR="00786967" w:rsidRPr="00115B80" w:rsidRDefault="00786967" w:rsidP="00786967">
            <w:pPr>
              <w:pStyle w:val="ListParagraph"/>
              <w:numPr>
                <w:ilvl w:val="0"/>
                <w:numId w:val="2"/>
              </w:numPr>
              <w:rPr>
                <w:sz w:val="20"/>
                <w:szCs w:val="20"/>
              </w:rPr>
            </w:pPr>
            <w:r w:rsidRPr="00115B80">
              <w:rPr>
                <w:sz w:val="20"/>
                <w:szCs w:val="20"/>
              </w:rPr>
              <w:t>Arş. Gör. Dr. Emine EKİNCİ</w:t>
            </w:r>
          </w:p>
          <w:p w:rsidR="00054ECD" w:rsidRPr="00115B80" w:rsidRDefault="00115B80" w:rsidP="00786967">
            <w:pPr>
              <w:pStyle w:val="ListParagraph"/>
              <w:rPr>
                <w:sz w:val="20"/>
                <w:szCs w:val="20"/>
              </w:rPr>
            </w:pPr>
            <w:hyperlink r:id="rId7" w:history="1">
              <w:r w:rsidR="00786967" w:rsidRPr="00115B80">
                <w:rPr>
                  <w:rStyle w:val="Hyperlink"/>
                  <w:color w:val="auto"/>
                  <w:sz w:val="20"/>
                  <w:szCs w:val="20"/>
                </w:rPr>
                <w:t>eminekaya@gazi.edu.tr</w:t>
              </w:r>
            </w:hyperlink>
          </w:p>
        </w:tc>
      </w:tr>
      <w:bookmarkEnd w:id="0"/>
    </w:tbl>
    <w:p w:rsidR="00831005" w:rsidRPr="00115B80" w:rsidRDefault="00115B80">
      <w:pPr>
        <w:rPr>
          <w:lang w:val="en-US"/>
        </w:rPr>
      </w:pPr>
    </w:p>
    <w:sectPr w:rsidR="00831005" w:rsidRPr="00115B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044E6"/>
    <w:rsid w:val="000234F0"/>
    <w:rsid w:val="00031BA4"/>
    <w:rsid w:val="00054ECD"/>
    <w:rsid w:val="000720C3"/>
    <w:rsid w:val="000F4384"/>
    <w:rsid w:val="00105C84"/>
    <w:rsid w:val="00115B80"/>
    <w:rsid w:val="00231779"/>
    <w:rsid w:val="00283F22"/>
    <w:rsid w:val="00392BE2"/>
    <w:rsid w:val="00467241"/>
    <w:rsid w:val="00536BE8"/>
    <w:rsid w:val="00557135"/>
    <w:rsid w:val="0058216B"/>
    <w:rsid w:val="005D19BE"/>
    <w:rsid w:val="005F207A"/>
    <w:rsid w:val="006470BF"/>
    <w:rsid w:val="006842CE"/>
    <w:rsid w:val="007032D9"/>
    <w:rsid w:val="00724E19"/>
    <w:rsid w:val="0075466A"/>
    <w:rsid w:val="00765C78"/>
    <w:rsid w:val="00786967"/>
    <w:rsid w:val="00800488"/>
    <w:rsid w:val="00831B93"/>
    <w:rsid w:val="008A39DD"/>
    <w:rsid w:val="009039E3"/>
    <w:rsid w:val="009126FE"/>
    <w:rsid w:val="00961590"/>
    <w:rsid w:val="009B4B71"/>
    <w:rsid w:val="009C68A9"/>
    <w:rsid w:val="009C7A93"/>
    <w:rsid w:val="00A776E1"/>
    <w:rsid w:val="00AD460D"/>
    <w:rsid w:val="00B54D36"/>
    <w:rsid w:val="00B75D5D"/>
    <w:rsid w:val="00BD126D"/>
    <w:rsid w:val="00BD63C6"/>
    <w:rsid w:val="00BE4599"/>
    <w:rsid w:val="00C00F2C"/>
    <w:rsid w:val="00C17CD3"/>
    <w:rsid w:val="00C76596"/>
    <w:rsid w:val="00CB1549"/>
    <w:rsid w:val="00D041F1"/>
    <w:rsid w:val="00D608AB"/>
    <w:rsid w:val="00DD236A"/>
    <w:rsid w:val="00E56291"/>
    <w:rsid w:val="00EB42BC"/>
    <w:rsid w:val="00F1249A"/>
    <w:rsid w:val="00F36A4E"/>
    <w:rsid w:val="00FA5C09"/>
    <w:rsid w:val="00FA6373"/>
    <w:rsid w:val="00FA7200"/>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CBF12"/>
  <w15:docId w15:val="{FDF103AB-5D53-425C-AF18-57ABC499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Hyperlink">
    <w:name w:val="Hyperlink"/>
    <w:basedOn w:val="DefaultParagraphFont"/>
    <w:uiPriority w:val="99"/>
    <w:unhideWhenUsed/>
    <w:rsid w:val="007869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112014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minekaya@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lizb@gazi.edu.tr" TargetMode="External"/><Relationship Id="rId5" Type="http://schemas.openxmlformats.org/officeDocument/2006/relationships/hyperlink" Target="mailto:sunabalci@gazi.edu.t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968</Words>
  <Characters>5519</Characters>
  <Application>Microsoft Office Word</Application>
  <DocSecurity>0</DocSecurity>
  <Lines>45</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birce pekmezci</cp:lastModifiedBy>
  <cp:revision>4</cp:revision>
  <dcterms:created xsi:type="dcterms:W3CDTF">2018-06-28T11:11:00Z</dcterms:created>
  <dcterms:modified xsi:type="dcterms:W3CDTF">2018-08-14T14:37:00Z</dcterms:modified>
</cp:coreProperties>
</file>